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1A4B" w:rsidRDefault="00BB7EAB" w:rsidP="00BB7EAB">
      <w:pPr>
        <w:pStyle w:val="10"/>
        <w:rPr>
          <w:b/>
          <w:sz w:val="44"/>
          <w:szCs w:val="44"/>
        </w:rPr>
      </w:pPr>
      <w:r w:rsidRPr="001B03FC">
        <w:rPr>
          <w:rFonts w:hint="eastAsia"/>
          <w:b/>
          <w:sz w:val="44"/>
          <w:szCs w:val="44"/>
          <w:u w:val="single"/>
        </w:rPr>
        <w:t>广州市</w:t>
      </w:r>
      <w:r w:rsidRPr="001B5D8B">
        <w:rPr>
          <w:rFonts w:hint="eastAsia"/>
          <w:b/>
          <w:sz w:val="44"/>
          <w:szCs w:val="44"/>
        </w:rPr>
        <w:t>城市更新政策文件汇编</w:t>
      </w:r>
      <w:r w:rsidR="00A936E9">
        <w:rPr>
          <w:rFonts w:hint="eastAsia"/>
          <w:b/>
          <w:sz w:val="44"/>
          <w:szCs w:val="44"/>
        </w:rPr>
        <w:t>（下卷</w:t>
      </w:r>
      <w:bookmarkStart w:id="0" w:name="_GoBack"/>
      <w:bookmarkEnd w:id="0"/>
      <w:r w:rsidR="00A936E9">
        <w:rPr>
          <w:rFonts w:hint="eastAsia"/>
          <w:b/>
          <w:sz w:val="44"/>
          <w:szCs w:val="44"/>
        </w:rPr>
        <w:t>）</w:t>
      </w:r>
    </w:p>
    <w:p w:rsidR="00BB7EAB" w:rsidRPr="001B5D8B" w:rsidRDefault="00BB7EAB" w:rsidP="00BB7EAB">
      <w:pPr>
        <w:pStyle w:val="10"/>
        <w:rPr>
          <w:b/>
          <w:sz w:val="44"/>
          <w:szCs w:val="44"/>
        </w:rPr>
      </w:pPr>
      <w:r w:rsidRPr="001B5D8B">
        <w:rPr>
          <w:rFonts w:hint="eastAsia"/>
          <w:b/>
          <w:sz w:val="44"/>
          <w:szCs w:val="44"/>
        </w:rPr>
        <w:t>（</w:t>
      </w:r>
      <w:r w:rsidRPr="001B5D8B">
        <w:rPr>
          <w:rFonts w:hint="eastAsia"/>
          <w:b/>
          <w:sz w:val="44"/>
          <w:szCs w:val="44"/>
        </w:rPr>
        <w:t>2019</w:t>
      </w:r>
      <w:r w:rsidRPr="001B5D8B">
        <w:rPr>
          <w:rFonts w:hint="eastAsia"/>
          <w:b/>
          <w:sz w:val="44"/>
          <w:szCs w:val="44"/>
        </w:rPr>
        <w:t>年</w:t>
      </w:r>
      <w:r w:rsidRPr="001B5D8B">
        <w:rPr>
          <w:rFonts w:hint="eastAsia"/>
          <w:b/>
          <w:sz w:val="44"/>
          <w:szCs w:val="44"/>
        </w:rPr>
        <w:t>6</w:t>
      </w:r>
      <w:r w:rsidRPr="001B5D8B">
        <w:rPr>
          <w:rFonts w:hint="eastAsia"/>
          <w:b/>
          <w:sz w:val="44"/>
          <w:szCs w:val="44"/>
        </w:rPr>
        <w:t>月）</w:t>
      </w:r>
    </w:p>
    <w:p w:rsidR="00BB7EAB" w:rsidRDefault="00BB7EAB" w:rsidP="00BB7EAB">
      <w:pPr>
        <w:pStyle w:val="10"/>
      </w:pPr>
    </w:p>
    <w:p w:rsidR="00BB7EAB" w:rsidRDefault="00BB7EAB" w:rsidP="00BB7EAB">
      <w:pPr>
        <w:pStyle w:val="10"/>
      </w:pPr>
    </w:p>
    <w:p w:rsidR="001B5D8B" w:rsidRDefault="001B5D8B" w:rsidP="001B5D8B"/>
    <w:p w:rsidR="001B5D8B" w:rsidRPr="001B5D8B" w:rsidRDefault="001B5D8B" w:rsidP="001B5D8B"/>
    <w:p w:rsidR="00BB7EAB" w:rsidRPr="001B5D8B" w:rsidRDefault="00BB7EAB" w:rsidP="001B5D8B">
      <w:pPr>
        <w:pStyle w:val="10"/>
        <w:rPr>
          <w:sz w:val="36"/>
          <w:szCs w:val="36"/>
        </w:rPr>
      </w:pPr>
      <w:r w:rsidRPr="001B5D8B">
        <w:rPr>
          <w:rFonts w:hint="eastAsia"/>
          <w:sz w:val="36"/>
          <w:szCs w:val="36"/>
        </w:rPr>
        <w:t>目</w:t>
      </w:r>
      <w:r w:rsidRPr="001B5D8B">
        <w:rPr>
          <w:rFonts w:hint="eastAsia"/>
          <w:sz w:val="36"/>
          <w:szCs w:val="36"/>
        </w:rPr>
        <w:t xml:space="preserve"> </w:t>
      </w:r>
      <w:r w:rsidRPr="001B5D8B">
        <w:rPr>
          <w:rFonts w:hint="eastAsia"/>
          <w:sz w:val="36"/>
          <w:szCs w:val="36"/>
        </w:rPr>
        <w:t>录</w:t>
      </w:r>
    </w:p>
    <w:p w:rsidR="00BB7EAB" w:rsidRDefault="00BB7EAB" w:rsidP="00863B2C">
      <w:pPr>
        <w:pStyle w:val="10"/>
        <w:rPr>
          <w:noProof/>
        </w:rPr>
      </w:pPr>
      <w:r>
        <w:rPr>
          <w:rFonts w:asciiTheme="minorEastAsia" w:hAnsiTheme="minorEastAsia"/>
          <w:szCs w:val="24"/>
        </w:rPr>
        <w:fldChar w:fldCharType="begin"/>
      </w:r>
      <w:r>
        <w:rPr>
          <w:rFonts w:asciiTheme="minorEastAsia" w:hAnsiTheme="minorEastAsia"/>
          <w:szCs w:val="24"/>
        </w:rPr>
        <w:instrText xml:space="preserve"> </w:instrText>
      </w:r>
      <w:r>
        <w:rPr>
          <w:rFonts w:asciiTheme="minorEastAsia" w:hAnsiTheme="minorEastAsia" w:hint="eastAsia"/>
          <w:szCs w:val="24"/>
        </w:rPr>
        <w:instrText>TOC \o "1-2" \h \z \u</w:instrText>
      </w:r>
      <w:r>
        <w:rPr>
          <w:rFonts w:asciiTheme="minorEastAsia" w:hAnsiTheme="minorEastAsia"/>
          <w:szCs w:val="24"/>
        </w:rPr>
        <w:instrText xml:space="preserve"> </w:instrText>
      </w:r>
      <w:r>
        <w:rPr>
          <w:rFonts w:asciiTheme="minorEastAsia" w:hAnsiTheme="minorEastAsia"/>
          <w:szCs w:val="24"/>
        </w:rPr>
        <w:fldChar w:fldCharType="separate"/>
      </w:r>
    </w:p>
    <w:p w:rsidR="00BB7EAB" w:rsidRDefault="005E44E5" w:rsidP="00BB7EAB">
      <w:pPr>
        <w:pStyle w:val="10"/>
        <w:rPr>
          <w:noProof/>
        </w:rPr>
      </w:pPr>
      <w:hyperlink w:anchor="_Toc12543095" w:history="1">
        <w:r w:rsidR="00BB7EAB" w:rsidRPr="00617A58">
          <w:rPr>
            <w:rStyle w:val="ac"/>
            <w:rFonts w:hint="eastAsia"/>
            <w:b/>
            <w:noProof/>
          </w:rPr>
          <w:t>五、流程与指引</w:t>
        </w:r>
        <w:r w:rsidR="00BB7EAB">
          <w:rPr>
            <w:noProof/>
            <w:webHidden/>
          </w:rPr>
          <w:tab/>
        </w:r>
        <w:r w:rsidR="00BB7EAB">
          <w:rPr>
            <w:noProof/>
            <w:webHidden/>
          </w:rPr>
          <w:fldChar w:fldCharType="begin"/>
        </w:r>
        <w:r w:rsidR="00BB7EAB">
          <w:rPr>
            <w:noProof/>
            <w:webHidden/>
          </w:rPr>
          <w:instrText xml:space="preserve"> PAGEREF _Toc12543095 \h </w:instrText>
        </w:r>
        <w:r w:rsidR="00BB7EAB">
          <w:rPr>
            <w:noProof/>
            <w:webHidden/>
          </w:rPr>
        </w:r>
        <w:r w:rsidR="00BB7EAB">
          <w:rPr>
            <w:noProof/>
            <w:webHidden/>
          </w:rPr>
          <w:fldChar w:fldCharType="separate"/>
        </w:r>
        <w:r w:rsidR="00863B2C">
          <w:rPr>
            <w:noProof/>
            <w:webHidden/>
          </w:rPr>
          <w:t>3</w:t>
        </w:r>
        <w:r w:rsidR="00BB7EAB">
          <w:rPr>
            <w:noProof/>
            <w:webHidden/>
          </w:rPr>
          <w:fldChar w:fldCharType="end"/>
        </w:r>
      </w:hyperlink>
    </w:p>
    <w:p w:rsidR="00BB7EAB" w:rsidRDefault="005E44E5">
      <w:pPr>
        <w:pStyle w:val="20"/>
        <w:tabs>
          <w:tab w:val="right" w:leader="dot" w:pos="8296"/>
        </w:tabs>
        <w:rPr>
          <w:noProof/>
        </w:rPr>
      </w:pPr>
      <w:hyperlink w:anchor="_Toc12543096" w:history="1">
        <w:r w:rsidR="00BB7EAB" w:rsidRPr="00160242">
          <w:rPr>
            <w:rStyle w:val="ac"/>
            <w:noProof/>
          </w:rPr>
          <w:t>5.1</w:t>
        </w:r>
        <w:r w:rsidR="00BB7EAB" w:rsidRPr="00160242">
          <w:rPr>
            <w:rStyle w:val="ac"/>
            <w:rFonts w:hint="eastAsia"/>
            <w:noProof/>
          </w:rPr>
          <w:t>广州市旧城镇更新改造项目公众咨询委员会设立及运行工作指引（试行稿）</w:t>
        </w:r>
        <w:r w:rsidR="00BB7EAB">
          <w:rPr>
            <w:noProof/>
            <w:webHidden/>
          </w:rPr>
          <w:tab/>
        </w:r>
        <w:r w:rsidR="00BB7EAB">
          <w:rPr>
            <w:noProof/>
            <w:webHidden/>
          </w:rPr>
          <w:fldChar w:fldCharType="begin"/>
        </w:r>
        <w:r w:rsidR="00BB7EAB">
          <w:rPr>
            <w:noProof/>
            <w:webHidden/>
          </w:rPr>
          <w:instrText xml:space="preserve"> PAGEREF _Toc12543096 \h </w:instrText>
        </w:r>
        <w:r w:rsidR="00BB7EAB">
          <w:rPr>
            <w:noProof/>
            <w:webHidden/>
          </w:rPr>
        </w:r>
        <w:r w:rsidR="00BB7EAB">
          <w:rPr>
            <w:noProof/>
            <w:webHidden/>
          </w:rPr>
          <w:fldChar w:fldCharType="separate"/>
        </w:r>
        <w:r w:rsidR="00863B2C">
          <w:rPr>
            <w:noProof/>
            <w:webHidden/>
          </w:rPr>
          <w:t>3</w:t>
        </w:r>
        <w:r w:rsidR="00BB7EAB">
          <w:rPr>
            <w:noProof/>
            <w:webHidden/>
          </w:rPr>
          <w:fldChar w:fldCharType="end"/>
        </w:r>
      </w:hyperlink>
    </w:p>
    <w:p w:rsidR="00BB7EAB" w:rsidRDefault="005E44E5">
      <w:pPr>
        <w:pStyle w:val="20"/>
        <w:tabs>
          <w:tab w:val="right" w:leader="dot" w:pos="8296"/>
        </w:tabs>
        <w:rPr>
          <w:noProof/>
        </w:rPr>
      </w:pPr>
      <w:hyperlink w:anchor="_Toc12543097" w:history="1">
        <w:r w:rsidR="00BB7EAB" w:rsidRPr="00160242">
          <w:rPr>
            <w:rStyle w:val="ac"/>
            <w:noProof/>
          </w:rPr>
          <w:t>5.2</w:t>
        </w:r>
        <w:r w:rsidR="00BB7EAB" w:rsidRPr="00160242">
          <w:rPr>
            <w:rStyle w:val="ac"/>
            <w:rFonts w:hint="eastAsia"/>
            <w:noProof/>
          </w:rPr>
          <w:t>广州市城市更新片区策划方案编制工作指引（</w:t>
        </w:r>
        <w:r w:rsidR="00BB7EAB" w:rsidRPr="00160242">
          <w:rPr>
            <w:rStyle w:val="ac"/>
            <w:noProof/>
          </w:rPr>
          <w:t>2016</w:t>
        </w:r>
        <w:r w:rsidR="00BB7EAB" w:rsidRPr="00160242">
          <w:rPr>
            <w:rStyle w:val="ac"/>
            <w:rFonts w:hint="eastAsia"/>
            <w:noProof/>
          </w:rPr>
          <w:t>年</w:t>
        </w:r>
        <w:r w:rsidR="00BB7EAB" w:rsidRPr="00160242">
          <w:rPr>
            <w:rStyle w:val="ac"/>
            <w:noProof/>
          </w:rPr>
          <w:t>8</w:t>
        </w:r>
        <w:r w:rsidR="00BB7EAB" w:rsidRPr="00160242">
          <w:rPr>
            <w:rStyle w:val="ac"/>
            <w:rFonts w:hint="eastAsia"/>
            <w:noProof/>
          </w:rPr>
          <w:t>月）</w:t>
        </w:r>
        <w:r w:rsidR="00BB7EAB">
          <w:rPr>
            <w:noProof/>
            <w:webHidden/>
          </w:rPr>
          <w:tab/>
        </w:r>
        <w:r w:rsidR="00BB7EAB">
          <w:rPr>
            <w:noProof/>
            <w:webHidden/>
          </w:rPr>
          <w:fldChar w:fldCharType="begin"/>
        </w:r>
        <w:r w:rsidR="00BB7EAB">
          <w:rPr>
            <w:noProof/>
            <w:webHidden/>
          </w:rPr>
          <w:instrText xml:space="preserve"> PAGEREF _Toc12543097 \h </w:instrText>
        </w:r>
        <w:r w:rsidR="00BB7EAB">
          <w:rPr>
            <w:noProof/>
            <w:webHidden/>
          </w:rPr>
        </w:r>
        <w:r w:rsidR="00BB7EAB">
          <w:rPr>
            <w:noProof/>
            <w:webHidden/>
          </w:rPr>
          <w:fldChar w:fldCharType="separate"/>
        </w:r>
        <w:r w:rsidR="00863B2C">
          <w:rPr>
            <w:noProof/>
            <w:webHidden/>
          </w:rPr>
          <w:t>6</w:t>
        </w:r>
        <w:r w:rsidR="00BB7EAB">
          <w:rPr>
            <w:noProof/>
            <w:webHidden/>
          </w:rPr>
          <w:fldChar w:fldCharType="end"/>
        </w:r>
      </w:hyperlink>
    </w:p>
    <w:p w:rsidR="00BB7EAB" w:rsidRDefault="005E44E5">
      <w:pPr>
        <w:pStyle w:val="20"/>
        <w:tabs>
          <w:tab w:val="right" w:leader="dot" w:pos="8296"/>
        </w:tabs>
        <w:rPr>
          <w:noProof/>
        </w:rPr>
      </w:pPr>
      <w:hyperlink w:anchor="_Toc12543098" w:history="1">
        <w:r w:rsidR="00BB7EAB" w:rsidRPr="00160242">
          <w:rPr>
            <w:rStyle w:val="ac"/>
            <w:noProof/>
          </w:rPr>
          <w:t>5.3</w:t>
        </w:r>
        <w:r w:rsidR="00BB7EAB" w:rsidRPr="00160242">
          <w:rPr>
            <w:rStyle w:val="ac"/>
            <w:rFonts w:hint="eastAsia"/>
            <w:noProof/>
          </w:rPr>
          <w:t>旧村庄全面改造更新项目报批指引（</w:t>
        </w:r>
        <w:r w:rsidR="00BB7EAB" w:rsidRPr="00160242">
          <w:rPr>
            <w:rStyle w:val="ac"/>
            <w:noProof/>
          </w:rPr>
          <w:t>2018</w:t>
        </w:r>
        <w:r w:rsidR="00BB7EAB" w:rsidRPr="00160242">
          <w:rPr>
            <w:rStyle w:val="ac"/>
            <w:rFonts w:hint="eastAsia"/>
            <w:noProof/>
          </w:rPr>
          <w:t>年</w:t>
        </w:r>
        <w:r w:rsidR="00BB7EAB" w:rsidRPr="00160242">
          <w:rPr>
            <w:rStyle w:val="ac"/>
            <w:noProof/>
          </w:rPr>
          <w:t>6</w:t>
        </w:r>
        <w:r w:rsidR="00BB7EAB" w:rsidRPr="00160242">
          <w:rPr>
            <w:rStyle w:val="ac"/>
            <w:rFonts w:hint="eastAsia"/>
            <w:noProof/>
          </w:rPr>
          <w:t>月）</w:t>
        </w:r>
        <w:r w:rsidR="00BB7EAB">
          <w:rPr>
            <w:noProof/>
            <w:webHidden/>
          </w:rPr>
          <w:tab/>
        </w:r>
        <w:r w:rsidR="00BB7EAB">
          <w:rPr>
            <w:noProof/>
            <w:webHidden/>
          </w:rPr>
          <w:fldChar w:fldCharType="begin"/>
        </w:r>
        <w:r w:rsidR="00BB7EAB">
          <w:rPr>
            <w:noProof/>
            <w:webHidden/>
          </w:rPr>
          <w:instrText xml:space="preserve"> PAGEREF _Toc12543098 \h </w:instrText>
        </w:r>
        <w:r w:rsidR="00BB7EAB">
          <w:rPr>
            <w:noProof/>
            <w:webHidden/>
          </w:rPr>
        </w:r>
        <w:r w:rsidR="00BB7EAB">
          <w:rPr>
            <w:noProof/>
            <w:webHidden/>
          </w:rPr>
          <w:fldChar w:fldCharType="separate"/>
        </w:r>
        <w:r w:rsidR="00863B2C">
          <w:rPr>
            <w:noProof/>
            <w:webHidden/>
          </w:rPr>
          <w:t>22</w:t>
        </w:r>
        <w:r w:rsidR="00BB7EAB">
          <w:rPr>
            <w:noProof/>
            <w:webHidden/>
          </w:rPr>
          <w:fldChar w:fldCharType="end"/>
        </w:r>
      </w:hyperlink>
    </w:p>
    <w:p w:rsidR="00BB7EAB" w:rsidRDefault="005E44E5">
      <w:pPr>
        <w:pStyle w:val="20"/>
        <w:tabs>
          <w:tab w:val="right" w:leader="dot" w:pos="8296"/>
        </w:tabs>
        <w:rPr>
          <w:noProof/>
        </w:rPr>
      </w:pPr>
      <w:hyperlink w:anchor="_Toc12543099" w:history="1">
        <w:r w:rsidR="00BB7EAB" w:rsidRPr="00160242">
          <w:rPr>
            <w:rStyle w:val="ac"/>
            <w:noProof/>
          </w:rPr>
          <w:t>5.4</w:t>
        </w:r>
        <w:r w:rsidR="00BB7EAB" w:rsidRPr="00160242">
          <w:rPr>
            <w:rStyle w:val="ac"/>
            <w:rFonts w:hint="eastAsia"/>
            <w:noProof/>
          </w:rPr>
          <w:t>旧村庄微改造更新项目报批指引（</w:t>
        </w:r>
        <w:r w:rsidR="00BB7EAB" w:rsidRPr="00160242">
          <w:rPr>
            <w:rStyle w:val="ac"/>
            <w:noProof/>
          </w:rPr>
          <w:t>2018</w:t>
        </w:r>
        <w:r w:rsidR="00BB7EAB" w:rsidRPr="00160242">
          <w:rPr>
            <w:rStyle w:val="ac"/>
            <w:rFonts w:hint="eastAsia"/>
            <w:noProof/>
          </w:rPr>
          <w:t>年</w:t>
        </w:r>
        <w:r w:rsidR="00BB7EAB" w:rsidRPr="00160242">
          <w:rPr>
            <w:rStyle w:val="ac"/>
            <w:noProof/>
          </w:rPr>
          <w:t>6</w:t>
        </w:r>
        <w:r w:rsidR="00BB7EAB" w:rsidRPr="00160242">
          <w:rPr>
            <w:rStyle w:val="ac"/>
            <w:rFonts w:hint="eastAsia"/>
            <w:noProof/>
          </w:rPr>
          <w:t>月）</w:t>
        </w:r>
        <w:r w:rsidR="00BB7EAB">
          <w:rPr>
            <w:noProof/>
            <w:webHidden/>
          </w:rPr>
          <w:tab/>
        </w:r>
        <w:r w:rsidR="00BB7EAB">
          <w:rPr>
            <w:noProof/>
            <w:webHidden/>
          </w:rPr>
          <w:fldChar w:fldCharType="begin"/>
        </w:r>
        <w:r w:rsidR="00BB7EAB">
          <w:rPr>
            <w:noProof/>
            <w:webHidden/>
          </w:rPr>
          <w:instrText xml:space="preserve"> PAGEREF _Toc12543099 \h </w:instrText>
        </w:r>
        <w:r w:rsidR="00BB7EAB">
          <w:rPr>
            <w:noProof/>
            <w:webHidden/>
          </w:rPr>
        </w:r>
        <w:r w:rsidR="00BB7EAB">
          <w:rPr>
            <w:noProof/>
            <w:webHidden/>
          </w:rPr>
          <w:fldChar w:fldCharType="separate"/>
        </w:r>
        <w:r w:rsidR="00863B2C">
          <w:rPr>
            <w:noProof/>
            <w:webHidden/>
          </w:rPr>
          <w:t>30</w:t>
        </w:r>
        <w:r w:rsidR="00BB7EAB">
          <w:rPr>
            <w:noProof/>
            <w:webHidden/>
          </w:rPr>
          <w:fldChar w:fldCharType="end"/>
        </w:r>
      </w:hyperlink>
    </w:p>
    <w:p w:rsidR="00BB7EAB" w:rsidRDefault="005E44E5">
      <w:pPr>
        <w:pStyle w:val="20"/>
        <w:tabs>
          <w:tab w:val="right" w:leader="dot" w:pos="8296"/>
        </w:tabs>
        <w:rPr>
          <w:noProof/>
        </w:rPr>
      </w:pPr>
      <w:hyperlink w:anchor="_Toc12543100" w:history="1">
        <w:r w:rsidR="00BB7EAB" w:rsidRPr="00160242">
          <w:rPr>
            <w:rStyle w:val="ac"/>
            <w:noProof/>
          </w:rPr>
          <w:t>5.5</w:t>
        </w:r>
        <w:r w:rsidR="00BB7EAB" w:rsidRPr="00160242">
          <w:rPr>
            <w:rStyle w:val="ac"/>
            <w:rFonts w:hint="eastAsia"/>
            <w:noProof/>
          </w:rPr>
          <w:t>旧厂房自行改造更新项目报批指引（</w:t>
        </w:r>
        <w:r w:rsidR="00BB7EAB" w:rsidRPr="00160242">
          <w:rPr>
            <w:rStyle w:val="ac"/>
            <w:noProof/>
          </w:rPr>
          <w:t>2018</w:t>
        </w:r>
        <w:r w:rsidR="00BB7EAB" w:rsidRPr="00160242">
          <w:rPr>
            <w:rStyle w:val="ac"/>
            <w:rFonts w:hint="eastAsia"/>
            <w:noProof/>
          </w:rPr>
          <w:t>年</w:t>
        </w:r>
        <w:r w:rsidR="00BB7EAB" w:rsidRPr="00160242">
          <w:rPr>
            <w:rStyle w:val="ac"/>
            <w:noProof/>
          </w:rPr>
          <w:t>6</w:t>
        </w:r>
        <w:r w:rsidR="00BB7EAB" w:rsidRPr="00160242">
          <w:rPr>
            <w:rStyle w:val="ac"/>
            <w:rFonts w:hint="eastAsia"/>
            <w:noProof/>
          </w:rPr>
          <w:t>月）</w:t>
        </w:r>
        <w:r w:rsidR="00BB7EAB">
          <w:rPr>
            <w:noProof/>
            <w:webHidden/>
          </w:rPr>
          <w:tab/>
        </w:r>
        <w:r w:rsidR="00BB7EAB">
          <w:rPr>
            <w:noProof/>
            <w:webHidden/>
          </w:rPr>
          <w:fldChar w:fldCharType="begin"/>
        </w:r>
        <w:r w:rsidR="00BB7EAB">
          <w:rPr>
            <w:noProof/>
            <w:webHidden/>
          </w:rPr>
          <w:instrText xml:space="preserve"> PAGEREF _Toc12543100 \h </w:instrText>
        </w:r>
        <w:r w:rsidR="00BB7EAB">
          <w:rPr>
            <w:noProof/>
            <w:webHidden/>
          </w:rPr>
        </w:r>
        <w:r w:rsidR="00BB7EAB">
          <w:rPr>
            <w:noProof/>
            <w:webHidden/>
          </w:rPr>
          <w:fldChar w:fldCharType="separate"/>
        </w:r>
        <w:r w:rsidR="00863B2C">
          <w:rPr>
            <w:noProof/>
            <w:webHidden/>
          </w:rPr>
          <w:t>36</w:t>
        </w:r>
        <w:r w:rsidR="00BB7EAB">
          <w:rPr>
            <w:noProof/>
            <w:webHidden/>
          </w:rPr>
          <w:fldChar w:fldCharType="end"/>
        </w:r>
      </w:hyperlink>
    </w:p>
    <w:p w:rsidR="00BB7EAB" w:rsidRDefault="005E44E5">
      <w:pPr>
        <w:pStyle w:val="20"/>
        <w:tabs>
          <w:tab w:val="right" w:leader="dot" w:pos="8296"/>
        </w:tabs>
        <w:rPr>
          <w:noProof/>
        </w:rPr>
      </w:pPr>
      <w:hyperlink w:anchor="_Toc12543101" w:history="1">
        <w:r w:rsidR="00BB7EAB" w:rsidRPr="00160242">
          <w:rPr>
            <w:rStyle w:val="ac"/>
            <w:noProof/>
          </w:rPr>
          <w:t>5.6</w:t>
        </w:r>
        <w:r w:rsidR="00BB7EAB" w:rsidRPr="00160242">
          <w:rPr>
            <w:rStyle w:val="ac"/>
            <w:rFonts w:hint="eastAsia"/>
            <w:noProof/>
          </w:rPr>
          <w:t>旧厂房政府收储（整备）更新项目报批指引（</w:t>
        </w:r>
        <w:r w:rsidR="00BB7EAB" w:rsidRPr="00160242">
          <w:rPr>
            <w:rStyle w:val="ac"/>
            <w:noProof/>
          </w:rPr>
          <w:t>2018</w:t>
        </w:r>
        <w:r w:rsidR="00BB7EAB" w:rsidRPr="00160242">
          <w:rPr>
            <w:rStyle w:val="ac"/>
            <w:rFonts w:hint="eastAsia"/>
            <w:noProof/>
          </w:rPr>
          <w:t>年</w:t>
        </w:r>
        <w:r w:rsidR="00BB7EAB" w:rsidRPr="00160242">
          <w:rPr>
            <w:rStyle w:val="ac"/>
            <w:noProof/>
          </w:rPr>
          <w:t>6</w:t>
        </w:r>
        <w:r w:rsidR="00BB7EAB" w:rsidRPr="00160242">
          <w:rPr>
            <w:rStyle w:val="ac"/>
            <w:rFonts w:hint="eastAsia"/>
            <w:noProof/>
          </w:rPr>
          <w:t>月）</w:t>
        </w:r>
        <w:r w:rsidR="00BB7EAB">
          <w:rPr>
            <w:noProof/>
            <w:webHidden/>
          </w:rPr>
          <w:tab/>
        </w:r>
        <w:r w:rsidR="00BB7EAB">
          <w:rPr>
            <w:noProof/>
            <w:webHidden/>
          </w:rPr>
          <w:fldChar w:fldCharType="begin"/>
        </w:r>
        <w:r w:rsidR="00BB7EAB">
          <w:rPr>
            <w:noProof/>
            <w:webHidden/>
          </w:rPr>
          <w:instrText xml:space="preserve"> PAGEREF _Toc12543101 \h </w:instrText>
        </w:r>
        <w:r w:rsidR="00BB7EAB">
          <w:rPr>
            <w:noProof/>
            <w:webHidden/>
          </w:rPr>
        </w:r>
        <w:r w:rsidR="00BB7EAB">
          <w:rPr>
            <w:noProof/>
            <w:webHidden/>
          </w:rPr>
          <w:fldChar w:fldCharType="separate"/>
        </w:r>
        <w:r w:rsidR="00863B2C">
          <w:rPr>
            <w:noProof/>
            <w:webHidden/>
          </w:rPr>
          <w:t>44</w:t>
        </w:r>
        <w:r w:rsidR="00BB7EAB">
          <w:rPr>
            <w:noProof/>
            <w:webHidden/>
          </w:rPr>
          <w:fldChar w:fldCharType="end"/>
        </w:r>
      </w:hyperlink>
    </w:p>
    <w:p w:rsidR="00BB7EAB" w:rsidRDefault="005E44E5">
      <w:pPr>
        <w:pStyle w:val="20"/>
        <w:tabs>
          <w:tab w:val="right" w:leader="dot" w:pos="8296"/>
        </w:tabs>
        <w:rPr>
          <w:noProof/>
        </w:rPr>
      </w:pPr>
      <w:hyperlink w:anchor="_Toc12543102" w:history="1">
        <w:r w:rsidR="00BB7EAB" w:rsidRPr="00160242">
          <w:rPr>
            <w:rStyle w:val="ac"/>
            <w:noProof/>
          </w:rPr>
          <w:t>5.7</w:t>
        </w:r>
        <w:r w:rsidR="00BB7EAB" w:rsidRPr="00160242">
          <w:rPr>
            <w:rStyle w:val="ac"/>
            <w:rFonts w:hint="eastAsia"/>
            <w:noProof/>
          </w:rPr>
          <w:t>旧厂房政府收储（整备）与自行改造结合更新项目报批指引（</w:t>
        </w:r>
        <w:r w:rsidR="00BB7EAB" w:rsidRPr="00160242">
          <w:rPr>
            <w:rStyle w:val="ac"/>
            <w:noProof/>
          </w:rPr>
          <w:t>2018</w:t>
        </w:r>
        <w:r w:rsidR="00BB7EAB" w:rsidRPr="00160242">
          <w:rPr>
            <w:rStyle w:val="ac"/>
            <w:rFonts w:hint="eastAsia"/>
            <w:noProof/>
          </w:rPr>
          <w:t>年</w:t>
        </w:r>
        <w:r w:rsidR="00BB7EAB" w:rsidRPr="00160242">
          <w:rPr>
            <w:rStyle w:val="ac"/>
            <w:noProof/>
          </w:rPr>
          <w:t>6</w:t>
        </w:r>
        <w:r w:rsidR="00BB7EAB" w:rsidRPr="00160242">
          <w:rPr>
            <w:rStyle w:val="ac"/>
            <w:rFonts w:hint="eastAsia"/>
            <w:noProof/>
          </w:rPr>
          <w:t>月）</w:t>
        </w:r>
        <w:r w:rsidR="00BB7EAB">
          <w:rPr>
            <w:noProof/>
            <w:webHidden/>
          </w:rPr>
          <w:tab/>
        </w:r>
        <w:r w:rsidR="00BB7EAB">
          <w:rPr>
            <w:noProof/>
            <w:webHidden/>
          </w:rPr>
          <w:fldChar w:fldCharType="begin"/>
        </w:r>
        <w:r w:rsidR="00BB7EAB">
          <w:rPr>
            <w:noProof/>
            <w:webHidden/>
          </w:rPr>
          <w:instrText xml:space="preserve"> PAGEREF _Toc12543102 \h </w:instrText>
        </w:r>
        <w:r w:rsidR="00BB7EAB">
          <w:rPr>
            <w:noProof/>
            <w:webHidden/>
          </w:rPr>
        </w:r>
        <w:r w:rsidR="00BB7EAB">
          <w:rPr>
            <w:noProof/>
            <w:webHidden/>
          </w:rPr>
          <w:fldChar w:fldCharType="separate"/>
        </w:r>
        <w:r w:rsidR="00863B2C">
          <w:rPr>
            <w:noProof/>
            <w:webHidden/>
          </w:rPr>
          <w:t>52</w:t>
        </w:r>
        <w:r w:rsidR="00BB7EAB">
          <w:rPr>
            <w:noProof/>
            <w:webHidden/>
          </w:rPr>
          <w:fldChar w:fldCharType="end"/>
        </w:r>
      </w:hyperlink>
    </w:p>
    <w:p w:rsidR="00BB7EAB" w:rsidRDefault="005E44E5">
      <w:pPr>
        <w:pStyle w:val="20"/>
        <w:tabs>
          <w:tab w:val="right" w:leader="dot" w:pos="8296"/>
        </w:tabs>
        <w:rPr>
          <w:noProof/>
        </w:rPr>
      </w:pPr>
      <w:hyperlink w:anchor="_Toc12543103" w:history="1">
        <w:r w:rsidR="00BB7EAB" w:rsidRPr="00160242">
          <w:rPr>
            <w:rStyle w:val="ac"/>
            <w:noProof/>
          </w:rPr>
          <w:t>5.8</w:t>
        </w:r>
        <w:r w:rsidR="00BB7EAB" w:rsidRPr="00160242">
          <w:rPr>
            <w:rStyle w:val="ac"/>
            <w:rFonts w:hint="eastAsia"/>
            <w:noProof/>
          </w:rPr>
          <w:t>旧城镇全面改造更新项目报批指引（</w:t>
        </w:r>
        <w:r w:rsidR="00BB7EAB" w:rsidRPr="00160242">
          <w:rPr>
            <w:rStyle w:val="ac"/>
            <w:noProof/>
          </w:rPr>
          <w:t>2018</w:t>
        </w:r>
        <w:r w:rsidR="00BB7EAB" w:rsidRPr="00160242">
          <w:rPr>
            <w:rStyle w:val="ac"/>
            <w:rFonts w:hint="eastAsia"/>
            <w:noProof/>
          </w:rPr>
          <w:t>年</w:t>
        </w:r>
        <w:r w:rsidR="00BB7EAB" w:rsidRPr="00160242">
          <w:rPr>
            <w:rStyle w:val="ac"/>
            <w:noProof/>
          </w:rPr>
          <w:t>6</w:t>
        </w:r>
        <w:r w:rsidR="00BB7EAB" w:rsidRPr="00160242">
          <w:rPr>
            <w:rStyle w:val="ac"/>
            <w:rFonts w:hint="eastAsia"/>
            <w:noProof/>
          </w:rPr>
          <w:t>月）</w:t>
        </w:r>
        <w:r w:rsidR="00BB7EAB">
          <w:rPr>
            <w:noProof/>
            <w:webHidden/>
          </w:rPr>
          <w:tab/>
        </w:r>
        <w:r w:rsidR="00BB7EAB">
          <w:rPr>
            <w:noProof/>
            <w:webHidden/>
          </w:rPr>
          <w:fldChar w:fldCharType="begin"/>
        </w:r>
        <w:r w:rsidR="00BB7EAB">
          <w:rPr>
            <w:noProof/>
            <w:webHidden/>
          </w:rPr>
          <w:instrText xml:space="preserve"> PAGEREF _Toc12543103 \h </w:instrText>
        </w:r>
        <w:r w:rsidR="00BB7EAB">
          <w:rPr>
            <w:noProof/>
            <w:webHidden/>
          </w:rPr>
        </w:r>
        <w:r w:rsidR="00BB7EAB">
          <w:rPr>
            <w:noProof/>
            <w:webHidden/>
          </w:rPr>
          <w:fldChar w:fldCharType="separate"/>
        </w:r>
        <w:r w:rsidR="00863B2C">
          <w:rPr>
            <w:noProof/>
            <w:webHidden/>
          </w:rPr>
          <w:t>59</w:t>
        </w:r>
        <w:r w:rsidR="00BB7EAB">
          <w:rPr>
            <w:noProof/>
            <w:webHidden/>
          </w:rPr>
          <w:fldChar w:fldCharType="end"/>
        </w:r>
      </w:hyperlink>
    </w:p>
    <w:p w:rsidR="00BB7EAB" w:rsidRDefault="005E44E5">
      <w:pPr>
        <w:pStyle w:val="20"/>
        <w:tabs>
          <w:tab w:val="right" w:leader="dot" w:pos="8296"/>
        </w:tabs>
        <w:rPr>
          <w:noProof/>
        </w:rPr>
      </w:pPr>
      <w:hyperlink w:anchor="_Toc12543104" w:history="1">
        <w:r w:rsidR="00BB7EAB" w:rsidRPr="00160242">
          <w:rPr>
            <w:rStyle w:val="ac"/>
            <w:noProof/>
          </w:rPr>
          <w:t>5.9</w:t>
        </w:r>
        <w:r w:rsidR="00BB7EAB" w:rsidRPr="00160242">
          <w:rPr>
            <w:rStyle w:val="ac"/>
            <w:rFonts w:hint="eastAsia"/>
            <w:noProof/>
          </w:rPr>
          <w:t>旧城镇微改造更新项目报批指引（</w:t>
        </w:r>
        <w:r w:rsidR="00BB7EAB" w:rsidRPr="00160242">
          <w:rPr>
            <w:rStyle w:val="ac"/>
            <w:noProof/>
          </w:rPr>
          <w:t>2018</w:t>
        </w:r>
        <w:r w:rsidR="00BB7EAB" w:rsidRPr="00160242">
          <w:rPr>
            <w:rStyle w:val="ac"/>
            <w:rFonts w:hint="eastAsia"/>
            <w:noProof/>
          </w:rPr>
          <w:t>年</w:t>
        </w:r>
        <w:r w:rsidR="00BB7EAB" w:rsidRPr="00160242">
          <w:rPr>
            <w:rStyle w:val="ac"/>
            <w:noProof/>
          </w:rPr>
          <w:t>6</w:t>
        </w:r>
        <w:r w:rsidR="00BB7EAB" w:rsidRPr="00160242">
          <w:rPr>
            <w:rStyle w:val="ac"/>
            <w:rFonts w:hint="eastAsia"/>
            <w:noProof/>
          </w:rPr>
          <w:t>月）</w:t>
        </w:r>
        <w:r w:rsidR="00BB7EAB">
          <w:rPr>
            <w:noProof/>
            <w:webHidden/>
          </w:rPr>
          <w:tab/>
        </w:r>
        <w:r w:rsidR="00BB7EAB">
          <w:rPr>
            <w:noProof/>
            <w:webHidden/>
          </w:rPr>
          <w:fldChar w:fldCharType="begin"/>
        </w:r>
        <w:r w:rsidR="00BB7EAB">
          <w:rPr>
            <w:noProof/>
            <w:webHidden/>
          </w:rPr>
          <w:instrText xml:space="preserve"> PAGEREF _Toc12543104 \h </w:instrText>
        </w:r>
        <w:r w:rsidR="00BB7EAB">
          <w:rPr>
            <w:noProof/>
            <w:webHidden/>
          </w:rPr>
        </w:r>
        <w:r w:rsidR="00BB7EAB">
          <w:rPr>
            <w:noProof/>
            <w:webHidden/>
          </w:rPr>
          <w:fldChar w:fldCharType="separate"/>
        </w:r>
        <w:r w:rsidR="00863B2C">
          <w:rPr>
            <w:noProof/>
            <w:webHidden/>
          </w:rPr>
          <w:t>66</w:t>
        </w:r>
        <w:r w:rsidR="00BB7EAB">
          <w:rPr>
            <w:noProof/>
            <w:webHidden/>
          </w:rPr>
          <w:fldChar w:fldCharType="end"/>
        </w:r>
      </w:hyperlink>
    </w:p>
    <w:p w:rsidR="00BB7EAB" w:rsidRDefault="005E44E5" w:rsidP="00BB7EAB">
      <w:pPr>
        <w:pStyle w:val="10"/>
        <w:rPr>
          <w:noProof/>
        </w:rPr>
      </w:pPr>
      <w:hyperlink w:anchor="_Toc12543105" w:history="1">
        <w:r w:rsidR="00BB7EAB" w:rsidRPr="00617A58">
          <w:rPr>
            <w:rStyle w:val="ac"/>
            <w:rFonts w:hint="eastAsia"/>
            <w:b/>
            <w:noProof/>
          </w:rPr>
          <w:t>六、各区文件</w:t>
        </w:r>
        <w:r w:rsidR="00BB7EAB">
          <w:rPr>
            <w:noProof/>
            <w:webHidden/>
          </w:rPr>
          <w:tab/>
        </w:r>
        <w:r w:rsidR="00BB7EAB">
          <w:rPr>
            <w:noProof/>
            <w:webHidden/>
          </w:rPr>
          <w:fldChar w:fldCharType="begin"/>
        </w:r>
        <w:r w:rsidR="00BB7EAB">
          <w:rPr>
            <w:noProof/>
            <w:webHidden/>
          </w:rPr>
          <w:instrText xml:space="preserve"> PAGEREF _Toc12543105 \h </w:instrText>
        </w:r>
        <w:r w:rsidR="00BB7EAB">
          <w:rPr>
            <w:noProof/>
            <w:webHidden/>
          </w:rPr>
        </w:r>
        <w:r w:rsidR="00BB7EAB">
          <w:rPr>
            <w:noProof/>
            <w:webHidden/>
          </w:rPr>
          <w:fldChar w:fldCharType="separate"/>
        </w:r>
        <w:r w:rsidR="00863B2C">
          <w:rPr>
            <w:noProof/>
            <w:webHidden/>
          </w:rPr>
          <w:t>76</w:t>
        </w:r>
        <w:r w:rsidR="00BB7EAB">
          <w:rPr>
            <w:noProof/>
            <w:webHidden/>
          </w:rPr>
          <w:fldChar w:fldCharType="end"/>
        </w:r>
      </w:hyperlink>
    </w:p>
    <w:p w:rsidR="00BB7EAB" w:rsidRDefault="005E44E5">
      <w:pPr>
        <w:pStyle w:val="20"/>
        <w:tabs>
          <w:tab w:val="right" w:leader="dot" w:pos="8296"/>
        </w:tabs>
        <w:rPr>
          <w:noProof/>
        </w:rPr>
      </w:pPr>
      <w:hyperlink w:anchor="_Toc12543106" w:history="1">
        <w:r w:rsidR="00BB7EAB" w:rsidRPr="00160242">
          <w:rPr>
            <w:rStyle w:val="ac"/>
            <w:noProof/>
          </w:rPr>
          <w:t>6.1</w:t>
        </w:r>
        <w:r w:rsidR="00BB7EAB" w:rsidRPr="00160242">
          <w:rPr>
            <w:rStyle w:val="ac"/>
            <w:rFonts w:hint="eastAsia"/>
            <w:noProof/>
          </w:rPr>
          <w:t>关于推动存量土地高效利用和实施“三旧”改造工作实施意见的通知（增城）（增府【</w:t>
        </w:r>
        <w:r w:rsidR="00BB7EAB" w:rsidRPr="00160242">
          <w:rPr>
            <w:rStyle w:val="ac"/>
            <w:noProof/>
          </w:rPr>
          <w:t>2009</w:t>
        </w:r>
        <w:r w:rsidR="00BB7EAB" w:rsidRPr="00160242">
          <w:rPr>
            <w:rStyle w:val="ac"/>
            <w:rFonts w:hint="eastAsia"/>
            <w:noProof/>
          </w:rPr>
          <w:t>】</w:t>
        </w:r>
        <w:r w:rsidR="00BB7EAB" w:rsidRPr="00160242">
          <w:rPr>
            <w:rStyle w:val="ac"/>
            <w:noProof/>
          </w:rPr>
          <w:t>12</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_Toc12543106 \h </w:instrText>
        </w:r>
        <w:r w:rsidR="00BB7EAB">
          <w:rPr>
            <w:noProof/>
            <w:webHidden/>
          </w:rPr>
        </w:r>
        <w:r w:rsidR="00BB7EAB">
          <w:rPr>
            <w:noProof/>
            <w:webHidden/>
          </w:rPr>
          <w:fldChar w:fldCharType="separate"/>
        </w:r>
        <w:r w:rsidR="00863B2C">
          <w:rPr>
            <w:noProof/>
            <w:webHidden/>
          </w:rPr>
          <w:t>76</w:t>
        </w:r>
        <w:r w:rsidR="00BB7EAB">
          <w:rPr>
            <w:noProof/>
            <w:webHidden/>
          </w:rPr>
          <w:fldChar w:fldCharType="end"/>
        </w:r>
      </w:hyperlink>
    </w:p>
    <w:p w:rsidR="00BB7EAB" w:rsidRDefault="005E44E5">
      <w:pPr>
        <w:pStyle w:val="20"/>
        <w:tabs>
          <w:tab w:val="right" w:leader="dot" w:pos="8296"/>
        </w:tabs>
        <w:rPr>
          <w:noProof/>
        </w:rPr>
      </w:pPr>
      <w:hyperlink w:anchor="_Toc12543107" w:history="1">
        <w:r w:rsidR="00BB7EAB" w:rsidRPr="00160242">
          <w:rPr>
            <w:rStyle w:val="ac"/>
            <w:noProof/>
          </w:rPr>
          <w:t>6.2</w:t>
        </w:r>
        <w:r w:rsidR="00BB7EAB" w:rsidRPr="00160242">
          <w:rPr>
            <w:rStyle w:val="ac"/>
            <w:rFonts w:hint="eastAsia"/>
            <w:noProof/>
          </w:rPr>
          <w:t>增城区旧村改造项目公开招标选择合作意向企业试行办法（穗规划资源增规【</w:t>
        </w:r>
        <w:r w:rsidR="00BB7EAB" w:rsidRPr="00160242">
          <w:rPr>
            <w:rStyle w:val="ac"/>
            <w:noProof/>
          </w:rPr>
          <w:t>2019</w:t>
        </w:r>
        <w:r w:rsidR="00BB7EAB" w:rsidRPr="00160242">
          <w:rPr>
            <w:rStyle w:val="ac"/>
            <w:rFonts w:hint="eastAsia"/>
            <w:noProof/>
          </w:rPr>
          <w:t>】</w:t>
        </w:r>
        <w:r w:rsidR="00BB7EAB" w:rsidRPr="00160242">
          <w:rPr>
            <w:rStyle w:val="ac"/>
            <w:noProof/>
          </w:rPr>
          <w:t>1</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_Toc12543107 \h </w:instrText>
        </w:r>
        <w:r w:rsidR="00BB7EAB">
          <w:rPr>
            <w:noProof/>
            <w:webHidden/>
          </w:rPr>
        </w:r>
        <w:r w:rsidR="00BB7EAB">
          <w:rPr>
            <w:noProof/>
            <w:webHidden/>
          </w:rPr>
          <w:fldChar w:fldCharType="separate"/>
        </w:r>
        <w:r w:rsidR="00863B2C">
          <w:rPr>
            <w:noProof/>
            <w:webHidden/>
          </w:rPr>
          <w:t>86</w:t>
        </w:r>
        <w:r w:rsidR="00BB7EAB">
          <w:rPr>
            <w:noProof/>
            <w:webHidden/>
          </w:rPr>
          <w:fldChar w:fldCharType="end"/>
        </w:r>
      </w:hyperlink>
    </w:p>
    <w:p w:rsidR="00BB7EAB" w:rsidRDefault="005E44E5">
      <w:pPr>
        <w:pStyle w:val="20"/>
        <w:tabs>
          <w:tab w:val="right" w:leader="dot" w:pos="8296"/>
        </w:tabs>
        <w:rPr>
          <w:noProof/>
        </w:rPr>
      </w:pPr>
      <w:hyperlink w:anchor="_Toc12543109" w:history="1">
        <w:r w:rsidR="00BB7EAB" w:rsidRPr="00160242">
          <w:rPr>
            <w:rStyle w:val="ac"/>
            <w:noProof/>
          </w:rPr>
          <w:t>6.3</w:t>
        </w:r>
        <w:r w:rsidR="00BB7EAB" w:rsidRPr="00160242">
          <w:rPr>
            <w:rStyle w:val="ac"/>
            <w:rFonts w:hint="eastAsia"/>
            <w:noProof/>
          </w:rPr>
          <w:t>增城区旧村庄全面改造项目实施指引（试行）（增更组【</w:t>
        </w:r>
        <w:r w:rsidR="00BB7EAB" w:rsidRPr="00160242">
          <w:rPr>
            <w:rStyle w:val="ac"/>
            <w:noProof/>
          </w:rPr>
          <w:t>2019</w:t>
        </w:r>
        <w:r w:rsidR="00BB7EAB" w:rsidRPr="00160242">
          <w:rPr>
            <w:rStyle w:val="ac"/>
            <w:rFonts w:hint="eastAsia"/>
            <w:noProof/>
          </w:rPr>
          <w:t>】</w:t>
        </w:r>
        <w:r w:rsidR="00BB7EAB" w:rsidRPr="00160242">
          <w:rPr>
            <w:rStyle w:val="ac"/>
            <w:noProof/>
          </w:rPr>
          <w:t>1</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_Toc12543109 \h </w:instrText>
        </w:r>
        <w:r w:rsidR="00BB7EAB">
          <w:rPr>
            <w:noProof/>
            <w:webHidden/>
          </w:rPr>
        </w:r>
        <w:r w:rsidR="00BB7EAB">
          <w:rPr>
            <w:noProof/>
            <w:webHidden/>
          </w:rPr>
          <w:fldChar w:fldCharType="separate"/>
        </w:r>
        <w:r w:rsidR="00863B2C">
          <w:rPr>
            <w:noProof/>
            <w:webHidden/>
          </w:rPr>
          <w:t>90</w:t>
        </w:r>
        <w:r w:rsidR="00BB7EAB">
          <w:rPr>
            <w:noProof/>
            <w:webHidden/>
          </w:rPr>
          <w:fldChar w:fldCharType="end"/>
        </w:r>
      </w:hyperlink>
    </w:p>
    <w:p w:rsidR="00BB7EAB" w:rsidRDefault="005E44E5">
      <w:pPr>
        <w:pStyle w:val="20"/>
        <w:tabs>
          <w:tab w:val="right" w:leader="dot" w:pos="8296"/>
        </w:tabs>
        <w:rPr>
          <w:noProof/>
        </w:rPr>
      </w:pPr>
      <w:hyperlink w:anchor="_Toc12543110" w:history="1">
        <w:r w:rsidR="00BB7EAB" w:rsidRPr="00160242">
          <w:rPr>
            <w:rStyle w:val="ac"/>
            <w:noProof/>
          </w:rPr>
          <w:t>6.4</w:t>
        </w:r>
        <w:r w:rsidR="00BB7EAB" w:rsidRPr="00160242">
          <w:rPr>
            <w:rStyle w:val="ac"/>
            <w:rFonts w:hint="eastAsia"/>
            <w:noProof/>
          </w:rPr>
          <w:t>关于印发广州市番禺区旧村庄更新改造项目公开引入合作企业的指导意见的通知（番府【</w:t>
        </w:r>
        <w:r w:rsidR="00BB7EAB" w:rsidRPr="00160242">
          <w:rPr>
            <w:rStyle w:val="ac"/>
            <w:noProof/>
          </w:rPr>
          <w:t>2017</w:t>
        </w:r>
        <w:r w:rsidR="00BB7EAB" w:rsidRPr="00160242">
          <w:rPr>
            <w:rStyle w:val="ac"/>
            <w:rFonts w:hint="eastAsia"/>
            <w:noProof/>
          </w:rPr>
          <w:t>】</w:t>
        </w:r>
        <w:r w:rsidR="00BB7EAB" w:rsidRPr="00160242">
          <w:rPr>
            <w:rStyle w:val="ac"/>
            <w:noProof/>
          </w:rPr>
          <w:t>144</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_Toc12543110 \h </w:instrText>
        </w:r>
        <w:r w:rsidR="00BB7EAB">
          <w:rPr>
            <w:noProof/>
            <w:webHidden/>
          </w:rPr>
        </w:r>
        <w:r w:rsidR="00BB7EAB">
          <w:rPr>
            <w:noProof/>
            <w:webHidden/>
          </w:rPr>
          <w:fldChar w:fldCharType="separate"/>
        </w:r>
        <w:r w:rsidR="00863B2C">
          <w:rPr>
            <w:noProof/>
            <w:webHidden/>
          </w:rPr>
          <w:t>98</w:t>
        </w:r>
        <w:r w:rsidR="00BB7EAB">
          <w:rPr>
            <w:noProof/>
            <w:webHidden/>
          </w:rPr>
          <w:fldChar w:fldCharType="end"/>
        </w:r>
      </w:hyperlink>
    </w:p>
    <w:p w:rsidR="00BB7EAB" w:rsidRDefault="005E44E5">
      <w:pPr>
        <w:pStyle w:val="20"/>
        <w:tabs>
          <w:tab w:val="right" w:leader="dot" w:pos="8296"/>
        </w:tabs>
        <w:rPr>
          <w:noProof/>
        </w:rPr>
      </w:pPr>
      <w:hyperlink w:anchor="_Toc12543112" w:history="1">
        <w:r w:rsidR="00BB7EAB" w:rsidRPr="00160242">
          <w:rPr>
            <w:rStyle w:val="ac"/>
            <w:noProof/>
          </w:rPr>
          <w:t>6.5</w:t>
        </w:r>
        <w:r w:rsidR="00BB7EAB" w:rsidRPr="00160242">
          <w:rPr>
            <w:rStyle w:val="ac"/>
            <w:rFonts w:hint="eastAsia"/>
            <w:noProof/>
          </w:rPr>
          <w:t>广州市番禺区旧村庄更新改造公开引入合作企业的指导意见（番府【</w:t>
        </w:r>
        <w:r w:rsidR="00BB7EAB" w:rsidRPr="00160242">
          <w:rPr>
            <w:rStyle w:val="ac"/>
            <w:noProof/>
          </w:rPr>
          <w:t>2018</w:t>
        </w:r>
        <w:r w:rsidR="00BB7EAB" w:rsidRPr="00160242">
          <w:rPr>
            <w:rStyle w:val="ac"/>
            <w:rFonts w:hint="eastAsia"/>
            <w:noProof/>
          </w:rPr>
          <w:t>】</w:t>
        </w:r>
        <w:r w:rsidR="00BB7EAB" w:rsidRPr="00160242">
          <w:rPr>
            <w:rStyle w:val="ac"/>
            <w:noProof/>
          </w:rPr>
          <w:t>45</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_Toc12543112 \h </w:instrText>
        </w:r>
        <w:r w:rsidR="00BB7EAB">
          <w:rPr>
            <w:noProof/>
            <w:webHidden/>
          </w:rPr>
        </w:r>
        <w:r w:rsidR="00BB7EAB">
          <w:rPr>
            <w:noProof/>
            <w:webHidden/>
          </w:rPr>
          <w:fldChar w:fldCharType="separate"/>
        </w:r>
        <w:r w:rsidR="00863B2C">
          <w:rPr>
            <w:noProof/>
            <w:webHidden/>
          </w:rPr>
          <w:t>105</w:t>
        </w:r>
        <w:r w:rsidR="00BB7EAB">
          <w:rPr>
            <w:noProof/>
            <w:webHidden/>
          </w:rPr>
          <w:fldChar w:fldCharType="end"/>
        </w:r>
      </w:hyperlink>
    </w:p>
    <w:p w:rsidR="00BB7EAB" w:rsidRDefault="005E44E5">
      <w:pPr>
        <w:pStyle w:val="20"/>
        <w:tabs>
          <w:tab w:val="right" w:leader="dot" w:pos="8296"/>
        </w:tabs>
        <w:rPr>
          <w:noProof/>
        </w:rPr>
      </w:pPr>
      <w:hyperlink w:anchor="_Toc12543114" w:history="1">
        <w:r w:rsidR="00BB7EAB" w:rsidRPr="00160242">
          <w:rPr>
            <w:rStyle w:val="ac"/>
            <w:noProof/>
          </w:rPr>
          <w:t>6.6</w:t>
        </w:r>
        <w:r w:rsidR="00BB7EAB" w:rsidRPr="00160242">
          <w:rPr>
            <w:rStyle w:val="ac"/>
            <w:rFonts w:hint="eastAsia"/>
            <w:noProof/>
          </w:rPr>
          <w:t>番禺区旧村庄全面改造项目住宅房屋补偿安置指引（番府【</w:t>
        </w:r>
        <w:r w:rsidR="00BB7EAB" w:rsidRPr="00160242">
          <w:rPr>
            <w:rStyle w:val="ac"/>
            <w:noProof/>
          </w:rPr>
          <w:t>2018</w:t>
        </w:r>
        <w:r w:rsidR="00BB7EAB" w:rsidRPr="00160242">
          <w:rPr>
            <w:rStyle w:val="ac"/>
            <w:rFonts w:hint="eastAsia"/>
            <w:noProof/>
          </w:rPr>
          <w:t>】</w:t>
        </w:r>
        <w:r w:rsidR="00BB7EAB" w:rsidRPr="00160242">
          <w:rPr>
            <w:rStyle w:val="ac"/>
            <w:noProof/>
          </w:rPr>
          <w:t>56</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_Toc12543114 \h </w:instrText>
        </w:r>
        <w:r w:rsidR="00BB7EAB">
          <w:rPr>
            <w:noProof/>
            <w:webHidden/>
          </w:rPr>
        </w:r>
        <w:r w:rsidR="00BB7EAB">
          <w:rPr>
            <w:noProof/>
            <w:webHidden/>
          </w:rPr>
          <w:fldChar w:fldCharType="separate"/>
        </w:r>
        <w:r w:rsidR="00863B2C">
          <w:rPr>
            <w:noProof/>
            <w:webHidden/>
          </w:rPr>
          <w:t>112</w:t>
        </w:r>
        <w:r w:rsidR="00BB7EAB">
          <w:rPr>
            <w:noProof/>
            <w:webHidden/>
          </w:rPr>
          <w:fldChar w:fldCharType="end"/>
        </w:r>
      </w:hyperlink>
    </w:p>
    <w:p w:rsidR="00BB7EAB" w:rsidRDefault="005E44E5">
      <w:pPr>
        <w:pStyle w:val="20"/>
        <w:tabs>
          <w:tab w:val="right" w:leader="dot" w:pos="8296"/>
        </w:tabs>
        <w:rPr>
          <w:noProof/>
        </w:rPr>
      </w:pPr>
      <w:hyperlink w:anchor="_Toc12543116" w:history="1">
        <w:r w:rsidR="00BB7EAB" w:rsidRPr="00160242">
          <w:rPr>
            <w:rStyle w:val="ac"/>
            <w:noProof/>
          </w:rPr>
          <w:t>6.7</w:t>
        </w:r>
        <w:r w:rsidR="00BB7EAB" w:rsidRPr="00160242">
          <w:rPr>
            <w:rStyle w:val="ac"/>
            <w:rFonts w:hint="eastAsia"/>
            <w:noProof/>
          </w:rPr>
          <w:t>关于进一步加强番禺区城市更新改造项目管理的意见（番府【</w:t>
        </w:r>
        <w:r w:rsidR="00BB7EAB" w:rsidRPr="00160242">
          <w:rPr>
            <w:rStyle w:val="ac"/>
            <w:noProof/>
          </w:rPr>
          <w:t>2018</w:t>
        </w:r>
        <w:r w:rsidR="00BB7EAB" w:rsidRPr="00160242">
          <w:rPr>
            <w:rStyle w:val="ac"/>
            <w:rFonts w:hint="eastAsia"/>
            <w:noProof/>
          </w:rPr>
          <w:t>】</w:t>
        </w:r>
        <w:r w:rsidR="00BB7EAB" w:rsidRPr="00160242">
          <w:rPr>
            <w:rStyle w:val="ac"/>
            <w:noProof/>
          </w:rPr>
          <w:t>31</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_Toc12543116 \h </w:instrText>
        </w:r>
        <w:r w:rsidR="00BB7EAB">
          <w:rPr>
            <w:noProof/>
            <w:webHidden/>
          </w:rPr>
        </w:r>
        <w:r w:rsidR="00BB7EAB">
          <w:rPr>
            <w:noProof/>
            <w:webHidden/>
          </w:rPr>
          <w:fldChar w:fldCharType="separate"/>
        </w:r>
        <w:r w:rsidR="00863B2C">
          <w:rPr>
            <w:noProof/>
            <w:webHidden/>
          </w:rPr>
          <w:t>115</w:t>
        </w:r>
        <w:r w:rsidR="00BB7EAB">
          <w:rPr>
            <w:noProof/>
            <w:webHidden/>
          </w:rPr>
          <w:fldChar w:fldCharType="end"/>
        </w:r>
      </w:hyperlink>
    </w:p>
    <w:p w:rsidR="00BB7EAB" w:rsidRDefault="005E44E5">
      <w:pPr>
        <w:pStyle w:val="20"/>
        <w:tabs>
          <w:tab w:val="right" w:leader="dot" w:pos="8296"/>
        </w:tabs>
        <w:rPr>
          <w:noProof/>
        </w:rPr>
      </w:pPr>
      <w:hyperlink w:anchor="_Toc12543118" w:history="1">
        <w:r w:rsidR="00BB7EAB" w:rsidRPr="00160242">
          <w:rPr>
            <w:rStyle w:val="ac"/>
            <w:noProof/>
          </w:rPr>
          <w:t>6.8</w:t>
        </w:r>
        <w:r w:rsidR="00BB7EAB" w:rsidRPr="00160242">
          <w:rPr>
            <w:rStyle w:val="ac"/>
            <w:rFonts w:hint="eastAsia"/>
            <w:noProof/>
          </w:rPr>
          <w:t>广州市荔湾区人民政府办公室关于印发实施《广州市旧村庄更新实施办法》意见的通知（荔府办【</w:t>
        </w:r>
        <w:r w:rsidR="00BB7EAB" w:rsidRPr="00160242">
          <w:rPr>
            <w:rStyle w:val="ac"/>
            <w:noProof/>
          </w:rPr>
          <w:t>2017</w:t>
        </w:r>
        <w:r w:rsidR="00BB7EAB" w:rsidRPr="00160242">
          <w:rPr>
            <w:rStyle w:val="ac"/>
            <w:rFonts w:hint="eastAsia"/>
            <w:noProof/>
          </w:rPr>
          <w:t>】</w:t>
        </w:r>
        <w:r w:rsidR="00BB7EAB" w:rsidRPr="00160242">
          <w:rPr>
            <w:rStyle w:val="ac"/>
            <w:noProof/>
          </w:rPr>
          <w:t>39</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_Toc12543118 \h </w:instrText>
        </w:r>
        <w:r w:rsidR="00BB7EAB">
          <w:rPr>
            <w:noProof/>
            <w:webHidden/>
          </w:rPr>
        </w:r>
        <w:r w:rsidR="00BB7EAB">
          <w:rPr>
            <w:noProof/>
            <w:webHidden/>
          </w:rPr>
          <w:fldChar w:fldCharType="separate"/>
        </w:r>
        <w:r w:rsidR="00863B2C">
          <w:rPr>
            <w:noProof/>
            <w:webHidden/>
          </w:rPr>
          <w:t>121</w:t>
        </w:r>
        <w:r w:rsidR="00BB7EAB">
          <w:rPr>
            <w:noProof/>
            <w:webHidden/>
          </w:rPr>
          <w:fldChar w:fldCharType="end"/>
        </w:r>
      </w:hyperlink>
    </w:p>
    <w:p w:rsidR="00BB7EAB" w:rsidRDefault="005E44E5">
      <w:pPr>
        <w:pStyle w:val="20"/>
        <w:tabs>
          <w:tab w:val="right" w:leader="dot" w:pos="8296"/>
        </w:tabs>
        <w:rPr>
          <w:noProof/>
        </w:rPr>
      </w:pPr>
      <w:hyperlink w:anchor="_Toc12543120" w:history="1">
        <w:r w:rsidR="00BB7EAB" w:rsidRPr="00160242">
          <w:rPr>
            <w:rStyle w:val="ac"/>
            <w:noProof/>
          </w:rPr>
          <w:t>6.9</w:t>
        </w:r>
        <w:r w:rsidR="00BB7EAB" w:rsidRPr="00160242">
          <w:rPr>
            <w:rStyle w:val="ac"/>
            <w:rFonts w:hint="eastAsia"/>
            <w:noProof/>
          </w:rPr>
          <w:t>关于在我区试行货币加物业兑现村留用地工作指导意见（南沙区）（穗国房南开【</w:t>
        </w:r>
        <w:r w:rsidR="00BB7EAB" w:rsidRPr="00160242">
          <w:rPr>
            <w:rStyle w:val="ac"/>
            <w:noProof/>
          </w:rPr>
          <w:t>2012</w:t>
        </w:r>
        <w:r w:rsidR="00BB7EAB" w:rsidRPr="00160242">
          <w:rPr>
            <w:rStyle w:val="ac"/>
            <w:rFonts w:hint="eastAsia"/>
            <w:noProof/>
          </w:rPr>
          <w:t>】</w:t>
        </w:r>
        <w:r w:rsidR="00BB7EAB" w:rsidRPr="00160242">
          <w:rPr>
            <w:rStyle w:val="ac"/>
            <w:noProof/>
          </w:rPr>
          <w:t>127</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_Toc12543120 \h </w:instrText>
        </w:r>
        <w:r w:rsidR="00BB7EAB">
          <w:rPr>
            <w:noProof/>
            <w:webHidden/>
          </w:rPr>
        </w:r>
        <w:r w:rsidR="00BB7EAB">
          <w:rPr>
            <w:noProof/>
            <w:webHidden/>
          </w:rPr>
          <w:fldChar w:fldCharType="separate"/>
        </w:r>
        <w:r w:rsidR="00863B2C">
          <w:rPr>
            <w:noProof/>
            <w:webHidden/>
          </w:rPr>
          <w:t>132</w:t>
        </w:r>
        <w:r w:rsidR="00BB7EAB">
          <w:rPr>
            <w:noProof/>
            <w:webHidden/>
          </w:rPr>
          <w:fldChar w:fldCharType="end"/>
        </w:r>
      </w:hyperlink>
    </w:p>
    <w:p w:rsidR="00BB7EAB" w:rsidRDefault="005E44E5">
      <w:pPr>
        <w:pStyle w:val="20"/>
        <w:tabs>
          <w:tab w:val="right" w:leader="dot" w:pos="8296"/>
        </w:tabs>
        <w:rPr>
          <w:noProof/>
        </w:rPr>
      </w:pPr>
      <w:hyperlink w:anchor="_Toc12543121" w:history="1">
        <w:r w:rsidR="00BB7EAB" w:rsidRPr="00160242">
          <w:rPr>
            <w:rStyle w:val="ac"/>
            <w:noProof/>
          </w:rPr>
          <w:t>6.10</w:t>
        </w:r>
        <w:r w:rsidR="00BB7EAB" w:rsidRPr="00160242">
          <w:rPr>
            <w:rStyle w:val="ac"/>
            <w:rFonts w:hint="eastAsia"/>
            <w:noProof/>
          </w:rPr>
          <w:t>广州市关于黄埔区</w:t>
        </w:r>
        <w:r w:rsidR="00BB7EAB" w:rsidRPr="00160242">
          <w:rPr>
            <w:rStyle w:val="ac"/>
            <w:noProof/>
          </w:rPr>
          <w:t xml:space="preserve"> </w:t>
        </w:r>
        <w:r w:rsidR="00BB7EAB" w:rsidRPr="00160242">
          <w:rPr>
            <w:rStyle w:val="ac"/>
            <w:rFonts w:hint="eastAsia"/>
            <w:noProof/>
          </w:rPr>
          <w:t>广州开发区开展省“三旧”改造改革创新试点工作方案（穗府办函【</w:t>
        </w:r>
        <w:r w:rsidR="00BB7EAB" w:rsidRPr="00160242">
          <w:rPr>
            <w:rStyle w:val="ac"/>
            <w:noProof/>
          </w:rPr>
          <w:t>2019</w:t>
        </w:r>
        <w:r w:rsidR="00BB7EAB" w:rsidRPr="00160242">
          <w:rPr>
            <w:rStyle w:val="ac"/>
            <w:rFonts w:hint="eastAsia"/>
            <w:noProof/>
          </w:rPr>
          <w:t>】</w:t>
        </w:r>
        <w:r w:rsidR="00BB7EAB" w:rsidRPr="00160242">
          <w:rPr>
            <w:rStyle w:val="ac"/>
            <w:noProof/>
          </w:rPr>
          <w:t>10</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_Toc12543121 \h </w:instrText>
        </w:r>
        <w:r w:rsidR="00BB7EAB">
          <w:rPr>
            <w:noProof/>
            <w:webHidden/>
          </w:rPr>
        </w:r>
        <w:r w:rsidR="00BB7EAB">
          <w:rPr>
            <w:noProof/>
            <w:webHidden/>
          </w:rPr>
          <w:fldChar w:fldCharType="separate"/>
        </w:r>
        <w:r w:rsidR="00863B2C">
          <w:rPr>
            <w:noProof/>
            <w:webHidden/>
          </w:rPr>
          <w:t>134</w:t>
        </w:r>
        <w:r w:rsidR="00BB7EAB">
          <w:rPr>
            <w:noProof/>
            <w:webHidden/>
          </w:rPr>
          <w:fldChar w:fldCharType="end"/>
        </w:r>
      </w:hyperlink>
    </w:p>
    <w:p w:rsidR="00BB7EAB" w:rsidRDefault="005E44E5">
      <w:pPr>
        <w:pStyle w:val="20"/>
        <w:tabs>
          <w:tab w:val="right" w:leader="dot" w:pos="8296"/>
        </w:tabs>
        <w:rPr>
          <w:noProof/>
        </w:rPr>
      </w:pPr>
      <w:hyperlink w:anchor="_Toc12543122" w:history="1">
        <w:r w:rsidR="00BB7EAB" w:rsidRPr="00160242">
          <w:rPr>
            <w:rStyle w:val="ac"/>
            <w:noProof/>
          </w:rPr>
          <w:t>6.11</w:t>
        </w:r>
        <w:r w:rsidR="00BB7EAB" w:rsidRPr="00160242">
          <w:rPr>
            <w:rStyle w:val="ac"/>
            <w:rFonts w:hint="eastAsia"/>
            <w:noProof/>
          </w:rPr>
          <w:t>从化区特色小镇民居改造补助实施办法（从府规【</w:t>
        </w:r>
        <w:r w:rsidR="00BB7EAB" w:rsidRPr="00160242">
          <w:rPr>
            <w:rStyle w:val="ac"/>
            <w:noProof/>
          </w:rPr>
          <w:t>2018</w:t>
        </w:r>
        <w:r w:rsidR="00BB7EAB" w:rsidRPr="00160242">
          <w:rPr>
            <w:rStyle w:val="ac"/>
            <w:rFonts w:hint="eastAsia"/>
            <w:noProof/>
          </w:rPr>
          <w:t>】</w:t>
        </w:r>
        <w:r w:rsidR="00BB7EAB" w:rsidRPr="00160242">
          <w:rPr>
            <w:rStyle w:val="ac"/>
            <w:noProof/>
          </w:rPr>
          <w:t>2</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_Toc12543122 \h </w:instrText>
        </w:r>
        <w:r w:rsidR="00BB7EAB">
          <w:rPr>
            <w:noProof/>
            <w:webHidden/>
          </w:rPr>
        </w:r>
        <w:r w:rsidR="00BB7EAB">
          <w:rPr>
            <w:noProof/>
            <w:webHidden/>
          </w:rPr>
          <w:fldChar w:fldCharType="separate"/>
        </w:r>
        <w:r w:rsidR="00863B2C">
          <w:rPr>
            <w:noProof/>
            <w:webHidden/>
          </w:rPr>
          <w:t>142</w:t>
        </w:r>
        <w:r w:rsidR="00BB7EAB">
          <w:rPr>
            <w:noProof/>
            <w:webHidden/>
          </w:rPr>
          <w:fldChar w:fldCharType="end"/>
        </w:r>
      </w:hyperlink>
    </w:p>
    <w:p w:rsidR="00BB7EAB" w:rsidRDefault="005E44E5">
      <w:pPr>
        <w:pStyle w:val="20"/>
        <w:tabs>
          <w:tab w:val="right" w:leader="dot" w:pos="8296"/>
        </w:tabs>
        <w:rPr>
          <w:noProof/>
        </w:rPr>
      </w:pPr>
      <w:hyperlink w:anchor="_Toc12543123" w:history="1">
        <w:r w:rsidR="00BB7EAB" w:rsidRPr="00160242">
          <w:rPr>
            <w:rStyle w:val="ac"/>
            <w:noProof/>
          </w:rPr>
          <w:t>6.12</w:t>
        </w:r>
        <w:r w:rsidR="00BB7EAB" w:rsidRPr="00160242">
          <w:rPr>
            <w:rStyle w:val="ac"/>
            <w:rFonts w:hint="eastAsia"/>
            <w:noProof/>
          </w:rPr>
          <w:t>海珠区“城中村”改造信息公开制度（试行）（海监【</w:t>
        </w:r>
        <w:r w:rsidR="00BB7EAB" w:rsidRPr="00160242">
          <w:rPr>
            <w:rStyle w:val="ac"/>
            <w:noProof/>
          </w:rPr>
          <w:t>2011</w:t>
        </w:r>
        <w:r w:rsidR="00BB7EAB" w:rsidRPr="00160242">
          <w:rPr>
            <w:rStyle w:val="ac"/>
            <w:rFonts w:hint="eastAsia"/>
            <w:noProof/>
          </w:rPr>
          <w:t>】</w:t>
        </w:r>
        <w:r w:rsidR="00BB7EAB" w:rsidRPr="00160242">
          <w:rPr>
            <w:rStyle w:val="ac"/>
            <w:noProof/>
          </w:rPr>
          <w:t>37</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_Toc12543123 \h </w:instrText>
        </w:r>
        <w:r w:rsidR="00BB7EAB">
          <w:rPr>
            <w:noProof/>
            <w:webHidden/>
          </w:rPr>
        </w:r>
        <w:r w:rsidR="00BB7EAB">
          <w:rPr>
            <w:noProof/>
            <w:webHidden/>
          </w:rPr>
          <w:fldChar w:fldCharType="separate"/>
        </w:r>
        <w:r w:rsidR="00863B2C">
          <w:rPr>
            <w:noProof/>
            <w:webHidden/>
          </w:rPr>
          <w:t>145</w:t>
        </w:r>
        <w:r w:rsidR="00BB7EAB">
          <w:rPr>
            <w:noProof/>
            <w:webHidden/>
          </w:rPr>
          <w:fldChar w:fldCharType="end"/>
        </w:r>
      </w:hyperlink>
    </w:p>
    <w:p w:rsidR="00BB7EAB" w:rsidRDefault="005E44E5">
      <w:pPr>
        <w:pStyle w:val="20"/>
        <w:tabs>
          <w:tab w:val="right" w:leader="dot" w:pos="8296"/>
        </w:tabs>
        <w:rPr>
          <w:noProof/>
        </w:rPr>
      </w:pPr>
      <w:hyperlink w:anchor="_Toc12543124" w:history="1">
        <w:r w:rsidR="00BB7EAB" w:rsidRPr="00160242">
          <w:rPr>
            <w:rStyle w:val="ac"/>
            <w:noProof/>
          </w:rPr>
          <w:t>6.13</w:t>
        </w:r>
        <w:r w:rsidR="00BB7EAB" w:rsidRPr="00160242">
          <w:rPr>
            <w:rStyle w:val="ac"/>
            <w:rFonts w:hint="eastAsia"/>
            <w:noProof/>
          </w:rPr>
          <w:t>广州市白云区关于进一步加强农村集体土地利用管理的意见（试行）（云府办规【</w:t>
        </w:r>
        <w:r w:rsidR="00BB7EAB" w:rsidRPr="00160242">
          <w:rPr>
            <w:rStyle w:val="ac"/>
            <w:noProof/>
          </w:rPr>
          <w:t>2018</w:t>
        </w:r>
        <w:r w:rsidR="00BB7EAB" w:rsidRPr="00160242">
          <w:rPr>
            <w:rStyle w:val="ac"/>
            <w:rFonts w:hint="eastAsia"/>
            <w:noProof/>
          </w:rPr>
          <w:t>】</w:t>
        </w:r>
        <w:r w:rsidR="00BB7EAB" w:rsidRPr="00160242">
          <w:rPr>
            <w:rStyle w:val="ac"/>
            <w:noProof/>
          </w:rPr>
          <w:t>10</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_Toc12543124 \h </w:instrText>
        </w:r>
        <w:r w:rsidR="00BB7EAB">
          <w:rPr>
            <w:noProof/>
            <w:webHidden/>
          </w:rPr>
        </w:r>
        <w:r w:rsidR="00BB7EAB">
          <w:rPr>
            <w:noProof/>
            <w:webHidden/>
          </w:rPr>
          <w:fldChar w:fldCharType="separate"/>
        </w:r>
        <w:r w:rsidR="00863B2C">
          <w:rPr>
            <w:noProof/>
            <w:webHidden/>
          </w:rPr>
          <w:t>147</w:t>
        </w:r>
        <w:r w:rsidR="00BB7EAB">
          <w:rPr>
            <w:noProof/>
            <w:webHidden/>
          </w:rPr>
          <w:fldChar w:fldCharType="end"/>
        </w:r>
      </w:hyperlink>
    </w:p>
    <w:p w:rsidR="00BB7EAB" w:rsidRDefault="005E44E5">
      <w:pPr>
        <w:pStyle w:val="20"/>
        <w:tabs>
          <w:tab w:val="right" w:leader="dot" w:pos="8296"/>
        </w:tabs>
        <w:rPr>
          <w:noProof/>
        </w:rPr>
      </w:pPr>
      <w:hyperlink w:anchor="_Toc12543126" w:history="1">
        <w:r w:rsidR="00BB7EAB" w:rsidRPr="00160242">
          <w:rPr>
            <w:rStyle w:val="ac"/>
            <w:noProof/>
          </w:rPr>
          <w:t>6.14</w:t>
        </w:r>
        <w:r w:rsidR="00BB7EAB" w:rsidRPr="00160242">
          <w:rPr>
            <w:rStyle w:val="ac"/>
            <w:rFonts w:hint="eastAsia"/>
            <w:noProof/>
          </w:rPr>
          <w:t>广州市白云区征收农村集体土地留用地管理办法（试行）（云府办规【</w:t>
        </w:r>
        <w:r w:rsidR="00BB7EAB" w:rsidRPr="00160242">
          <w:rPr>
            <w:rStyle w:val="ac"/>
            <w:noProof/>
          </w:rPr>
          <w:t>2018</w:t>
        </w:r>
        <w:r w:rsidR="00BB7EAB" w:rsidRPr="00160242">
          <w:rPr>
            <w:rStyle w:val="ac"/>
            <w:rFonts w:hint="eastAsia"/>
            <w:noProof/>
          </w:rPr>
          <w:t>】</w:t>
        </w:r>
        <w:r w:rsidR="00BB7EAB" w:rsidRPr="00160242">
          <w:rPr>
            <w:rStyle w:val="ac"/>
            <w:noProof/>
          </w:rPr>
          <w:t>7</w:t>
        </w:r>
        <w:r w:rsidR="00BB7EAB" w:rsidRPr="00160242">
          <w:rPr>
            <w:rStyle w:val="ac"/>
            <w:rFonts w:hint="eastAsia"/>
            <w:noProof/>
          </w:rPr>
          <w:t>号）</w:t>
        </w:r>
        <w:r w:rsidR="00BB7EAB">
          <w:rPr>
            <w:noProof/>
            <w:webHidden/>
          </w:rPr>
          <w:lastRenderedPageBreak/>
          <w:tab/>
        </w:r>
        <w:r w:rsidR="00BB7EAB">
          <w:rPr>
            <w:noProof/>
            <w:webHidden/>
          </w:rPr>
          <w:fldChar w:fldCharType="begin"/>
        </w:r>
        <w:r w:rsidR="00BB7EAB">
          <w:rPr>
            <w:noProof/>
            <w:webHidden/>
          </w:rPr>
          <w:instrText xml:space="preserve"> PAGEREF _Toc12543126 \h </w:instrText>
        </w:r>
        <w:r w:rsidR="00BB7EAB">
          <w:rPr>
            <w:noProof/>
            <w:webHidden/>
          </w:rPr>
        </w:r>
        <w:r w:rsidR="00BB7EAB">
          <w:rPr>
            <w:noProof/>
            <w:webHidden/>
          </w:rPr>
          <w:fldChar w:fldCharType="separate"/>
        </w:r>
        <w:r w:rsidR="00863B2C">
          <w:rPr>
            <w:noProof/>
            <w:webHidden/>
          </w:rPr>
          <w:t>152</w:t>
        </w:r>
        <w:r w:rsidR="00BB7EAB">
          <w:rPr>
            <w:noProof/>
            <w:webHidden/>
          </w:rPr>
          <w:fldChar w:fldCharType="end"/>
        </w:r>
      </w:hyperlink>
    </w:p>
    <w:p w:rsidR="00BB7EAB" w:rsidRDefault="005E44E5">
      <w:pPr>
        <w:pStyle w:val="20"/>
        <w:tabs>
          <w:tab w:val="right" w:leader="dot" w:pos="8296"/>
        </w:tabs>
        <w:rPr>
          <w:noProof/>
        </w:rPr>
      </w:pPr>
      <w:hyperlink w:anchor="_Toc12543128" w:history="1">
        <w:r w:rsidR="00BB7EAB" w:rsidRPr="00160242">
          <w:rPr>
            <w:rStyle w:val="ac"/>
            <w:noProof/>
          </w:rPr>
          <w:t>6.15</w:t>
        </w:r>
        <w:r w:rsidR="00BB7EAB" w:rsidRPr="00160242">
          <w:rPr>
            <w:rStyle w:val="ac"/>
            <w:rFonts w:hint="eastAsia"/>
            <w:noProof/>
          </w:rPr>
          <w:t>广州市白云区人民政府关于《广州市旧村庄更新实施办法》的实施意见（试行）（云府办规【</w:t>
        </w:r>
        <w:r w:rsidR="00BB7EAB" w:rsidRPr="00160242">
          <w:rPr>
            <w:rStyle w:val="ac"/>
            <w:noProof/>
          </w:rPr>
          <w:t>2018</w:t>
        </w:r>
        <w:r w:rsidR="00BB7EAB" w:rsidRPr="00160242">
          <w:rPr>
            <w:rStyle w:val="ac"/>
            <w:rFonts w:hint="eastAsia"/>
            <w:noProof/>
          </w:rPr>
          <w:t>】</w:t>
        </w:r>
        <w:r w:rsidR="00BB7EAB" w:rsidRPr="00160242">
          <w:rPr>
            <w:rStyle w:val="ac"/>
            <w:noProof/>
          </w:rPr>
          <w:t>11</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_Toc12543128 \h </w:instrText>
        </w:r>
        <w:r w:rsidR="00BB7EAB">
          <w:rPr>
            <w:noProof/>
            <w:webHidden/>
          </w:rPr>
        </w:r>
        <w:r w:rsidR="00BB7EAB">
          <w:rPr>
            <w:noProof/>
            <w:webHidden/>
          </w:rPr>
          <w:fldChar w:fldCharType="separate"/>
        </w:r>
        <w:r w:rsidR="00863B2C">
          <w:rPr>
            <w:noProof/>
            <w:webHidden/>
          </w:rPr>
          <w:t>158</w:t>
        </w:r>
        <w:r w:rsidR="00BB7EAB">
          <w:rPr>
            <w:noProof/>
            <w:webHidden/>
          </w:rPr>
          <w:fldChar w:fldCharType="end"/>
        </w:r>
      </w:hyperlink>
    </w:p>
    <w:p w:rsidR="00BB7EAB" w:rsidRDefault="005E44E5">
      <w:pPr>
        <w:pStyle w:val="20"/>
        <w:tabs>
          <w:tab w:val="right" w:leader="dot" w:pos="8296"/>
        </w:tabs>
        <w:rPr>
          <w:noProof/>
        </w:rPr>
      </w:pPr>
      <w:hyperlink w:anchor="_Toc12543130" w:history="1">
        <w:r w:rsidR="00BB7EAB" w:rsidRPr="00160242">
          <w:rPr>
            <w:rStyle w:val="ac"/>
            <w:noProof/>
          </w:rPr>
          <w:t>6.16</w:t>
        </w:r>
        <w:r w:rsidR="00BB7EAB" w:rsidRPr="00160242">
          <w:rPr>
            <w:rStyle w:val="ac"/>
            <w:rFonts w:hint="eastAsia"/>
            <w:noProof/>
          </w:rPr>
          <w:t>广州市白云区集体建设用地使用权流转管理办法（试行）（云府办规【</w:t>
        </w:r>
        <w:r w:rsidR="00BB7EAB" w:rsidRPr="00160242">
          <w:rPr>
            <w:rStyle w:val="ac"/>
            <w:noProof/>
          </w:rPr>
          <w:t>2018</w:t>
        </w:r>
        <w:r w:rsidR="00BB7EAB" w:rsidRPr="00160242">
          <w:rPr>
            <w:rStyle w:val="ac"/>
            <w:rFonts w:hint="eastAsia"/>
            <w:noProof/>
          </w:rPr>
          <w:t>】</w:t>
        </w:r>
        <w:r w:rsidR="00BB7EAB" w:rsidRPr="00160242">
          <w:rPr>
            <w:rStyle w:val="ac"/>
            <w:noProof/>
          </w:rPr>
          <w:t>6</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_Toc12543130 \h </w:instrText>
        </w:r>
        <w:r w:rsidR="00BB7EAB">
          <w:rPr>
            <w:noProof/>
            <w:webHidden/>
          </w:rPr>
        </w:r>
        <w:r w:rsidR="00BB7EAB">
          <w:rPr>
            <w:noProof/>
            <w:webHidden/>
          </w:rPr>
          <w:fldChar w:fldCharType="separate"/>
        </w:r>
        <w:r w:rsidR="00863B2C">
          <w:rPr>
            <w:noProof/>
            <w:webHidden/>
          </w:rPr>
          <w:t>166</w:t>
        </w:r>
        <w:r w:rsidR="00BB7EAB">
          <w:rPr>
            <w:noProof/>
            <w:webHidden/>
          </w:rPr>
          <w:fldChar w:fldCharType="end"/>
        </w:r>
      </w:hyperlink>
    </w:p>
    <w:p w:rsidR="00BB7EAB" w:rsidRDefault="005E44E5">
      <w:pPr>
        <w:pStyle w:val="20"/>
        <w:tabs>
          <w:tab w:val="right" w:leader="dot" w:pos="8296"/>
        </w:tabs>
        <w:rPr>
          <w:noProof/>
        </w:rPr>
      </w:pPr>
      <w:hyperlink w:anchor="_Toc12543132" w:history="1">
        <w:r w:rsidR="00BB7EAB" w:rsidRPr="00160242">
          <w:rPr>
            <w:rStyle w:val="ac"/>
            <w:noProof/>
          </w:rPr>
          <w:t>6.17</w:t>
        </w:r>
        <w:r w:rsidR="00BB7EAB" w:rsidRPr="00160242">
          <w:rPr>
            <w:rStyle w:val="ac"/>
            <w:rFonts w:hint="eastAsia"/>
            <w:noProof/>
          </w:rPr>
          <w:t>花都区旧村庄合作改造类项目公开引人合作企业的指导意见（试行）（花府办规【</w:t>
        </w:r>
        <w:r w:rsidR="00BB7EAB" w:rsidRPr="00160242">
          <w:rPr>
            <w:rStyle w:val="ac"/>
            <w:noProof/>
          </w:rPr>
          <w:t>2018</w:t>
        </w:r>
        <w:r w:rsidR="00BB7EAB" w:rsidRPr="00160242">
          <w:rPr>
            <w:rStyle w:val="ac"/>
            <w:rFonts w:hint="eastAsia"/>
            <w:noProof/>
          </w:rPr>
          <w:t>】</w:t>
        </w:r>
        <w:r w:rsidR="00BB7EAB" w:rsidRPr="00160242">
          <w:rPr>
            <w:rStyle w:val="ac"/>
            <w:noProof/>
          </w:rPr>
          <w:t>8</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_Toc12543132 \h </w:instrText>
        </w:r>
        <w:r w:rsidR="00BB7EAB">
          <w:rPr>
            <w:noProof/>
            <w:webHidden/>
          </w:rPr>
        </w:r>
        <w:r w:rsidR="00BB7EAB">
          <w:rPr>
            <w:noProof/>
            <w:webHidden/>
          </w:rPr>
          <w:fldChar w:fldCharType="separate"/>
        </w:r>
        <w:r w:rsidR="00863B2C">
          <w:rPr>
            <w:noProof/>
            <w:webHidden/>
          </w:rPr>
          <w:t>174</w:t>
        </w:r>
        <w:r w:rsidR="00BB7EAB">
          <w:rPr>
            <w:noProof/>
            <w:webHidden/>
          </w:rPr>
          <w:fldChar w:fldCharType="end"/>
        </w:r>
      </w:hyperlink>
    </w:p>
    <w:p w:rsidR="00BB7EAB" w:rsidRDefault="005E44E5" w:rsidP="00BB7EAB">
      <w:pPr>
        <w:pStyle w:val="10"/>
        <w:rPr>
          <w:noProof/>
        </w:rPr>
      </w:pPr>
      <w:hyperlink w:anchor="_Toc12543134" w:history="1">
        <w:r w:rsidR="00BB7EAB" w:rsidRPr="00617A58">
          <w:rPr>
            <w:rStyle w:val="ac"/>
            <w:rFonts w:hint="eastAsia"/>
            <w:b/>
            <w:noProof/>
          </w:rPr>
          <w:t>七、历史文件</w:t>
        </w:r>
        <w:r w:rsidR="00BB7EAB">
          <w:rPr>
            <w:noProof/>
            <w:webHidden/>
          </w:rPr>
          <w:tab/>
        </w:r>
        <w:r w:rsidR="00BB7EAB">
          <w:rPr>
            <w:noProof/>
            <w:webHidden/>
          </w:rPr>
          <w:fldChar w:fldCharType="begin"/>
        </w:r>
        <w:r w:rsidR="00BB7EAB">
          <w:rPr>
            <w:noProof/>
            <w:webHidden/>
          </w:rPr>
          <w:instrText xml:space="preserve"> PAGEREF _Toc12543134 \h </w:instrText>
        </w:r>
        <w:r w:rsidR="00BB7EAB">
          <w:rPr>
            <w:noProof/>
            <w:webHidden/>
          </w:rPr>
        </w:r>
        <w:r w:rsidR="00BB7EAB">
          <w:rPr>
            <w:noProof/>
            <w:webHidden/>
          </w:rPr>
          <w:fldChar w:fldCharType="separate"/>
        </w:r>
        <w:r w:rsidR="00863B2C">
          <w:rPr>
            <w:noProof/>
            <w:webHidden/>
          </w:rPr>
          <w:t>177</w:t>
        </w:r>
        <w:r w:rsidR="00BB7EAB">
          <w:rPr>
            <w:noProof/>
            <w:webHidden/>
          </w:rPr>
          <w:fldChar w:fldCharType="end"/>
        </w:r>
      </w:hyperlink>
    </w:p>
    <w:p w:rsidR="00BB7EAB" w:rsidRDefault="005E44E5">
      <w:pPr>
        <w:pStyle w:val="20"/>
        <w:tabs>
          <w:tab w:val="right" w:leader="dot" w:pos="8296"/>
        </w:tabs>
        <w:rPr>
          <w:noProof/>
        </w:rPr>
      </w:pPr>
      <w:hyperlink w:anchor="_Toc12543135" w:history="1">
        <w:r w:rsidR="00BB7EAB" w:rsidRPr="00160242">
          <w:rPr>
            <w:rStyle w:val="ac"/>
            <w:noProof/>
          </w:rPr>
          <w:t>7.1</w:t>
        </w:r>
        <w:r w:rsidR="00BB7EAB" w:rsidRPr="00160242">
          <w:rPr>
            <w:rStyle w:val="ac"/>
            <w:rFonts w:hint="eastAsia"/>
            <w:noProof/>
          </w:rPr>
          <w:t>关于“城中村”改制工作的若干意见（穗办【</w:t>
        </w:r>
        <w:r w:rsidR="00BB7EAB" w:rsidRPr="00160242">
          <w:rPr>
            <w:rStyle w:val="ac"/>
            <w:noProof/>
          </w:rPr>
          <w:t>2002</w:t>
        </w:r>
        <w:r w:rsidR="00BB7EAB" w:rsidRPr="00160242">
          <w:rPr>
            <w:rStyle w:val="ac"/>
            <w:rFonts w:hint="eastAsia"/>
            <w:noProof/>
          </w:rPr>
          <w:t>】</w:t>
        </w:r>
        <w:r w:rsidR="00BB7EAB" w:rsidRPr="00160242">
          <w:rPr>
            <w:rStyle w:val="ac"/>
            <w:noProof/>
          </w:rPr>
          <w:t>17</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_Toc12543135 \h </w:instrText>
        </w:r>
        <w:r w:rsidR="00BB7EAB">
          <w:rPr>
            <w:noProof/>
            <w:webHidden/>
          </w:rPr>
        </w:r>
        <w:r w:rsidR="00BB7EAB">
          <w:rPr>
            <w:noProof/>
            <w:webHidden/>
          </w:rPr>
          <w:fldChar w:fldCharType="separate"/>
        </w:r>
        <w:r w:rsidR="00863B2C">
          <w:rPr>
            <w:noProof/>
            <w:webHidden/>
          </w:rPr>
          <w:t>177</w:t>
        </w:r>
        <w:r w:rsidR="00BB7EAB">
          <w:rPr>
            <w:noProof/>
            <w:webHidden/>
          </w:rPr>
          <w:fldChar w:fldCharType="end"/>
        </w:r>
      </w:hyperlink>
    </w:p>
    <w:p w:rsidR="00BB7EAB" w:rsidRDefault="005E44E5">
      <w:pPr>
        <w:pStyle w:val="20"/>
        <w:tabs>
          <w:tab w:val="right" w:leader="dot" w:pos="8296"/>
        </w:tabs>
        <w:rPr>
          <w:noProof/>
        </w:rPr>
      </w:pPr>
      <w:hyperlink w:anchor="_Toc12543136" w:history="1">
        <w:r w:rsidR="00BB7EAB" w:rsidRPr="00160242">
          <w:rPr>
            <w:rStyle w:val="ac"/>
            <w:noProof/>
          </w:rPr>
          <w:t>7.2</w:t>
        </w:r>
        <w:r w:rsidR="00BB7EAB" w:rsidRPr="00160242">
          <w:rPr>
            <w:rStyle w:val="ac"/>
            <w:rFonts w:hint="eastAsia"/>
            <w:noProof/>
          </w:rPr>
          <w:t>关于完善“农转居”和“城中村”改造有关政策问题的意见（穗办【</w:t>
        </w:r>
        <w:r w:rsidR="00BB7EAB" w:rsidRPr="00160242">
          <w:rPr>
            <w:rStyle w:val="ac"/>
            <w:noProof/>
          </w:rPr>
          <w:t>2008</w:t>
        </w:r>
        <w:r w:rsidR="00BB7EAB" w:rsidRPr="00160242">
          <w:rPr>
            <w:rStyle w:val="ac"/>
            <w:rFonts w:hint="eastAsia"/>
            <w:noProof/>
          </w:rPr>
          <w:t>】</w:t>
        </w:r>
        <w:r w:rsidR="00BB7EAB" w:rsidRPr="00160242">
          <w:rPr>
            <w:rStyle w:val="ac"/>
            <w:noProof/>
          </w:rPr>
          <w:t>10</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_Toc12543136 \h </w:instrText>
        </w:r>
        <w:r w:rsidR="00BB7EAB">
          <w:rPr>
            <w:noProof/>
            <w:webHidden/>
          </w:rPr>
        </w:r>
        <w:r w:rsidR="00BB7EAB">
          <w:rPr>
            <w:noProof/>
            <w:webHidden/>
          </w:rPr>
          <w:fldChar w:fldCharType="separate"/>
        </w:r>
        <w:r w:rsidR="00863B2C">
          <w:rPr>
            <w:noProof/>
            <w:webHidden/>
          </w:rPr>
          <w:t>182</w:t>
        </w:r>
        <w:r w:rsidR="00BB7EAB">
          <w:rPr>
            <w:noProof/>
            <w:webHidden/>
          </w:rPr>
          <w:fldChar w:fldCharType="end"/>
        </w:r>
      </w:hyperlink>
    </w:p>
    <w:p w:rsidR="00BB7EAB" w:rsidRDefault="005E44E5">
      <w:pPr>
        <w:pStyle w:val="20"/>
        <w:tabs>
          <w:tab w:val="right" w:leader="dot" w:pos="8296"/>
        </w:tabs>
        <w:rPr>
          <w:noProof/>
        </w:rPr>
      </w:pPr>
      <w:hyperlink w:anchor="_Toc12543137" w:history="1">
        <w:r w:rsidR="00BB7EAB" w:rsidRPr="00160242">
          <w:rPr>
            <w:rStyle w:val="ac"/>
            <w:noProof/>
          </w:rPr>
          <w:t>7.3</w:t>
        </w:r>
        <w:r w:rsidR="00BB7EAB" w:rsidRPr="00160242">
          <w:rPr>
            <w:rStyle w:val="ac"/>
            <w:rFonts w:hint="eastAsia"/>
            <w:noProof/>
          </w:rPr>
          <w:t>进一步规范城中村改造的有关程序（试行）（穗旧改办【</w:t>
        </w:r>
        <w:r w:rsidR="00BB7EAB" w:rsidRPr="00160242">
          <w:rPr>
            <w:rStyle w:val="ac"/>
            <w:noProof/>
          </w:rPr>
          <w:t>2011</w:t>
        </w:r>
        <w:r w:rsidR="00BB7EAB" w:rsidRPr="00160242">
          <w:rPr>
            <w:rStyle w:val="ac"/>
            <w:rFonts w:hint="eastAsia"/>
            <w:noProof/>
          </w:rPr>
          <w:t>】</w:t>
        </w:r>
        <w:r w:rsidR="00BB7EAB" w:rsidRPr="00160242">
          <w:rPr>
            <w:rStyle w:val="ac"/>
            <w:noProof/>
          </w:rPr>
          <w:t>51</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_Toc12543137 \h </w:instrText>
        </w:r>
        <w:r w:rsidR="00BB7EAB">
          <w:rPr>
            <w:noProof/>
            <w:webHidden/>
          </w:rPr>
        </w:r>
        <w:r w:rsidR="00BB7EAB">
          <w:rPr>
            <w:noProof/>
            <w:webHidden/>
          </w:rPr>
          <w:fldChar w:fldCharType="separate"/>
        </w:r>
        <w:r w:rsidR="00863B2C">
          <w:rPr>
            <w:noProof/>
            <w:webHidden/>
          </w:rPr>
          <w:t>186</w:t>
        </w:r>
        <w:r w:rsidR="00BB7EAB">
          <w:rPr>
            <w:noProof/>
            <w:webHidden/>
          </w:rPr>
          <w:fldChar w:fldCharType="end"/>
        </w:r>
      </w:hyperlink>
    </w:p>
    <w:p w:rsidR="00BB7EAB" w:rsidRDefault="005E44E5" w:rsidP="00BB7EAB">
      <w:pPr>
        <w:pStyle w:val="10"/>
        <w:rPr>
          <w:noProof/>
        </w:rPr>
      </w:pPr>
      <w:hyperlink w:anchor="_Toc12543139" w:history="1">
        <w:r w:rsidR="00BB7EAB" w:rsidRPr="00617A58">
          <w:rPr>
            <w:rStyle w:val="ac"/>
            <w:rFonts w:hint="eastAsia"/>
            <w:b/>
            <w:noProof/>
          </w:rPr>
          <w:t>八、其他</w:t>
        </w:r>
        <w:r w:rsidR="00BB7EAB">
          <w:rPr>
            <w:noProof/>
            <w:webHidden/>
          </w:rPr>
          <w:tab/>
        </w:r>
        <w:r w:rsidR="00BB7EAB">
          <w:rPr>
            <w:noProof/>
            <w:webHidden/>
          </w:rPr>
          <w:fldChar w:fldCharType="begin"/>
        </w:r>
        <w:r w:rsidR="00BB7EAB">
          <w:rPr>
            <w:noProof/>
            <w:webHidden/>
          </w:rPr>
          <w:instrText xml:space="preserve"> PAGEREF _Toc12543139 \h </w:instrText>
        </w:r>
        <w:r w:rsidR="00BB7EAB">
          <w:rPr>
            <w:noProof/>
            <w:webHidden/>
          </w:rPr>
        </w:r>
        <w:r w:rsidR="00BB7EAB">
          <w:rPr>
            <w:noProof/>
            <w:webHidden/>
          </w:rPr>
          <w:fldChar w:fldCharType="separate"/>
        </w:r>
        <w:r w:rsidR="00863B2C">
          <w:rPr>
            <w:noProof/>
            <w:webHidden/>
          </w:rPr>
          <w:t>190</w:t>
        </w:r>
        <w:r w:rsidR="00BB7EAB">
          <w:rPr>
            <w:noProof/>
            <w:webHidden/>
          </w:rPr>
          <w:fldChar w:fldCharType="end"/>
        </w:r>
      </w:hyperlink>
    </w:p>
    <w:p w:rsidR="00BB7EAB" w:rsidRDefault="005E44E5">
      <w:pPr>
        <w:pStyle w:val="20"/>
        <w:tabs>
          <w:tab w:val="right" w:leader="dot" w:pos="8296"/>
        </w:tabs>
        <w:rPr>
          <w:noProof/>
        </w:rPr>
      </w:pPr>
      <w:hyperlink w:anchor="_Toc12543140" w:history="1">
        <w:r w:rsidR="00BB7EAB" w:rsidRPr="00160242">
          <w:rPr>
            <w:rStyle w:val="ac"/>
            <w:noProof/>
          </w:rPr>
          <w:t>8.1</w:t>
        </w:r>
        <w:r w:rsidR="00BB7EAB" w:rsidRPr="00160242">
          <w:rPr>
            <w:rStyle w:val="ac"/>
            <w:rFonts w:hint="eastAsia"/>
            <w:noProof/>
          </w:rPr>
          <w:t>广州市旧村庄更新改造项目重要事项公开问答（</w:t>
        </w:r>
        <w:r w:rsidR="00BB7EAB" w:rsidRPr="00160242">
          <w:rPr>
            <w:rStyle w:val="ac"/>
            <w:noProof/>
          </w:rPr>
          <w:t>2016</w:t>
        </w:r>
        <w:r w:rsidR="00BB7EAB" w:rsidRPr="00160242">
          <w:rPr>
            <w:rStyle w:val="ac"/>
            <w:rFonts w:hint="eastAsia"/>
            <w:noProof/>
          </w:rPr>
          <w:t>年）</w:t>
        </w:r>
        <w:r w:rsidR="00BB7EAB">
          <w:rPr>
            <w:noProof/>
            <w:webHidden/>
          </w:rPr>
          <w:tab/>
        </w:r>
        <w:r w:rsidR="00BB7EAB">
          <w:rPr>
            <w:noProof/>
            <w:webHidden/>
          </w:rPr>
          <w:fldChar w:fldCharType="begin"/>
        </w:r>
        <w:r w:rsidR="00BB7EAB">
          <w:rPr>
            <w:noProof/>
            <w:webHidden/>
          </w:rPr>
          <w:instrText xml:space="preserve"> PAGEREF _Toc12543140 \h </w:instrText>
        </w:r>
        <w:r w:rsidR="00BB7EAB">
          <w:rPr>
            <w:noProof/>
            <w:webHidden/>
          </w:rPr>
        </w:r>
        <w:r w:rsidR="00BB7EAB">
          <w:rPr>
            <w:noProof/>
            <w:webHidden/>
          </w:rPr>
          <w:fldChar w:fldCharType="separate"/>
        </w:r>
        <w:r w:rsidR="00863B2C">
          <w:rPr>
            <w:noProof/>
            <w:webHidden/>
          </w:rPr>
          <w:t>190</w:t>
        </w:r>
        <w:r w:rsidR="00BB7EAB">
          <w:rPr>
            <w:noProof/>
            <w:webHidden/>
          </w:rPr>
          <w:fldChar w:fldCharType="end"/>
        </w:r>
      </w:hyperlink>
    </w:p>
    <w:p w:rsidR="00BB7EAB" w:rsidRDefault="005E44E5">
      <w:pPr>
        <w:pStyle w:val="20"/>
        <w:tabs>
          <w:tab w:val="right" w:leader="dot" w:pos="8296"/>
        </w:tabs>
        <w:rPr>
          <w:noProof/>
        </w:rPr>
      </w:pPr>
      <w:hyperlink w:anchor="_Toc12543141" w:history="1">
        <w:r w:rsidR="00BB7EAB" w:rsidRPr="00160242">
          <w:rPr>
            <w:rStyle w:val="ac"/>
            <w:noProof/>
          </w:rPr>
          <w:t>8.2</w:t>
        </w:r>
        <w:r w:rsidR="00BB7EAB" w:rsidRPr="00160242">
          <w:rPr>
            <w:rStyle w:val="ac"/>
            <w:rFonts w:hint="eastAsia"/>
            <w:noProof/>
          </w:rPr>
          <w:t>关于下达</w:t>
        </w:r>
        <w:r w:rsidR="00BB7EAB" w:rsidRPr="00160242">
          <w:rPr>
            <w:rStyle w:val="ac"/>
            <w:noProof/>
          </w:rPr>
          <w:t>2018</w:t>
        </w:r>
        <w:r w:rsidR="00BB7EAB" w:rsidRPr="00160242">
          <w:rPr>
            <w:rStyle w:val="ac"/>
            <w:rFonts w:hint="eastAsia"/>
            <w:noProof/>
          </w:rPr>
          <w:t>年农村危房改造国家任务的通知（粤建村函【</w:t>
        </w:r>
        <w:r w:rsidR="00BB7EAB" w:rsidRPr="00160242">
          <w:rPr>
            <w:rStyle w:val="ac"/>
            <w:noProof/>
          </w:rPr>
          <w:t>2018</w:t>
        </w:r>
        <w:r w:rsidR="00BB7EAB" w:rsidRPr="00160242">
          <w:rPr>
            <w:rStyle w:val="ac"/>
            <w:rFonts w:hint="eastAsia"/>
            <w:noProof/>
          </w:rPr>
          <w:t>】</w:t>
        </w:r>
        <w:r w:rsidR="00BB7EAB" w:rsidRPr="00160242">
          <w:rPr>
            <w:rStyle w:val="ac"/>
            <w:noProof/>
          </w:rPr>
          <w:t>1897</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_Toc12543141 \h </w:instrText>
        </w:r>
        <w:r w:rsidR="00BB7EAB">
          <w:rPr>
            <w:noProof/>
            <w:webHidden/>
          </w:rPr>
        </w:r>
        <w:r w:rsidR="00BB7EAB">
          <w:rPr>
            <w:noProof/>
            <w:webHidden/>
          </w:rPr>
          <w:fldChar w:fldCharType="separate"/>
        </w:r>
        <w:r w:rsidR="00863B2C">
          <w:rPr>
            <w:noProof/>
            <w:webHidden/>
          </w:rPr>
          <w:t>196</w:t>
        </w:r>
        <w:r w:rsidR="00BB7EAB">
          <w:rPr>
            <w:noProof/>
            <w:webHidden/>
          </w:rPr>
          <w:fldChar w:fldCharType="end"/>
        </w:r>
      </w:hyperlink>
    </w:p>
    <w:p w:rsidR="00BB7EAB" w:rsidRDefault="005E44E5">
      <w:pPr>
        <w:pStyle w:val="20"/>
        <w:tabs>
          <w:tab w:val="right" w:leader="dot" w:pos="8296"/>
        </w:tabs>
        <w:rPr>
          <w:rStyle w:val="ac"/>
          <w:noProof/>
        </w:rPr>
      </w:pPr>
      <w:hyperlink w:anchor="_Toc12543142" w:history="1">
        <w:r w:rsidR="00BB7EAB" w:rsidRPr="00160242">
          <w:rPr>
            <w:rStyle w:val="ac"/>
            <w:noProof/>
          </w:rPr>
          <w:t>8.3</w:t>
        </w:r>
        <w:r w:rsidR="00BB7EAB" w:rsidRPr="00160242">
          <w:rPr>
            <w:rStyle w:val="ac"/>
            <w:rFonts w:hint="eastAsia"/>
            <w:noProof/>
          </w:rPr>
          <w:t>关于在开展“三清三拆三整治”工作中加强传统建筑保护的通知（粤建村函【</w:t>
        </w:r>
        <w:r w:rsidR="00BB7EAB" w:rsidRPr="00160242">
          <w:rPr>
            <w:rStyle w:val="ac"/>
            <w:noProof/>
          </w:rPr>
          <w:t>2018</w:t>
        </w:r>
        <w:r w:rsidR="00BB7EAB" w:rsidRPr="00160242">
          <w:rPr>
            <w:rStyle w:val="ac"/>
            <w:rFonts w:hint="eastAsia"/>
            <w:noProof/>
          </w:rPr>
          <w:t>】</w:t>
        </w:r>
        <w:r w:rsidR="00BB7EAB" w:rsidRPr="00160242">
          <w:rPr>
            <w:rStyle w:val="ac"/>
            <w:noProof/>
          </w:rPr>
          <w:t>1320</w:t>
        </w:r>
        <w:r w:rsidR="00BB7EAB" w:rsidRPr="00160242">
          <w:rPr>
            <w:rStyle w:val="ac"/>
            <w:rFonts w:hint="eastAsia"/>
            <w:noProof/>
          </w:rPr>
          <w:t>号）</w:t>
        </w:r>
        <w:r w:rsidR="00BB7EAB">
          <w:rPr>
            <w:noProof/>
            <w:webHidden/>
          </w:rPr>
          <w:tab/>
        </w:r>
        <w:r w:rsidR="00BB7EAB">
          <w:rPr>
            <w:noProof/>
            <w:webHidden/>
          </w:rPr>
          <w:fldChar w:fldCharType="begin"/>
        </w:r>
        <w:r w:rsidR="00BB7EAB">
          <w:rPr>
            <w:noProof/>
            <w:webHidden/>
          </w:rPr>
          <w:instrText xml:space="preserve"> PAGEREF _Toc12543142 \h </w:instrText>
        </w:r>
        <w:r w:rsidR="00BB7EAB">
          <w:rPr>
            <w:noProof/>
            <w:webHidden/>
          </w:rPr>
        </w:r>
        <w:r w:rsidR="00BB7EAB">
          <w:rPr>
            <w:noProof/>
            <w:webHidden/>
          </w:rPr>
          <w:fldChar w:fldCharType="separate"/>
        </w:r>
        <w:r w:rsidR="00863B2C">
          <w:rPr>
            <w:noProof/>
            <w:webHidden/>
          </w:rPr>
          <w:t>198</w:t>
        </w:r>
        <w:r w:rsidR="00BB7EAB">
          <w:rPr>
            <w:noProof/>
            <w:webHidden/>
          </w:rPr>
          <w:fldChar w:fldCharType="end"/>
        </w:r>
      </w:hyperlink>
    </w:p>
    <w:p w:rsidR="00390BFC" w:rsidRPr="00390BFC" w:rsidRDefault="00390BFC" w:rsidP="00390BFC">
      <w:pPr>
        <w:ind w:firstLineChars="200" w:firstLine="420"/>
        <w:rPr>
          <w:noProof/>
        </w:rPr>
      </w:pPr>
      <w:r>
        <w:rPr>
          <w:rFonts w:hint="eastAsia"/>
          <w:noProof/>
        </w:rPr>
        <w:t>8.4</w:t>
      </w:r>
      <w:r w:rsidRPr="00390BFC">
        <w:rPr>
          <w:rFonts w:hint="eastAsia"/>
          <w:noProof/>
        </w:rPr>
        <w:t>海珠区“城中村”改造工作问责暂行办法（海纪【</w:t>
      </w:r>
      <w:r w:rsidRPr="00390BFC">
        <w:rPr>
          <w:rFonts w:hint="eastAsia"/>
          <w:noProof/>
        </w:rPr>
        <w:t>2010</w:t>
      </w:r>
      <w:r w:rsidRPr="00390BFC">
        <w:rPr>
          <w:rFonts w:hint="eastAsia"/>
          <w:noProof/>
        </w:rPr>
        <w:t>】</w:t>
      </w:r>
      <w:r w:rsidRPr="00390BFC">
        <w:rPr>
          <w:rFonts w:hint="eastAsia"/>
          <w:noProof/>
        </w:rPr>
        <w:t>165</w:t>
      </w:r>
      <w:r w:rsidRPr="00390BFC">
        <w:rPr>
          <w:rFonts w:hint="eastAsia"/>
          <w:noProof/>
        </w:rPr>
        <w:t>号）</w:t>
      </w:r>
      <w:r>
        <w:rPr>
          <w:noProof/>
        </w:rPr>
        <w:t>…………………</w:t>
      </w:r>
      <w:r>
        <w:rPr>
          <w:rFonts w:hint="eastAsia"/>
          <w:noProof/>
        </w:rPr>
        <w:t>...431</w:t>
      </w:r>
    </w:p>
    <w:p w:rsidR="00BB7EAB" w:rsidRDefault="00BB7EAB" w:rsidP="00BB7EAB">
      <w:pPr>
        <w:rPr>
          <w:noProof/>
        </w:rPr>
      </w:pPr>
    </w:p>
    <w:p w:rsidR="00BB7EAB" w:rsidRPr="00390BFC" w:rsidRDefault="00BB7EAB" w:rsidP="00BB7EAB">
      <w:pPr>
        <w:rPr>
          <w:noProof/>
        </w:rPr>
      </w:pPr>
    </w:p>
    <w:p w:rsidR="00BB7EAB" w:rsidRDefault="00BB7EAB" w:rsidP="00BB7EAB">
      <w:pPr>
        <w:rPr>
          <w:noProof/>
        </w:rPr>
      </w:pPr>
    </w:p>
    <w:p w:rsidR="00BB7EAB" w:rsidRPr="00BB7EAB" w:rsidRDefault="00BB7EAB" w:rsidP="00BB7EAB">
      <w:pPr>
        <w:rPr>
          <w:noProof/>
        </w:rPr>
      </w:pPr>
    </w:p>
    <w:p w:rsidR="00E86AE7" w:rsidRPr="007C02BE" w:rsidRDefault="00BB7EAB" w:rsidP="007C02BE">
      <w:pPr>
        <w:spacing w:line="276" w:lineRule="auto"/>
        <w:rPr>
          <w:rFonts w:asciiTheme="minorEastAsia" w:hAnsiTheme="minorEastAsia"/>
          <w:sz w:val="24"/>
          <w:szCs w:val="24"/>
        </w:rPr>
      </w:pPr>
      <w:r>
        <w:rPr>
          <w:rFonts w:asciiTheme="minorEastAsia" w:hAnsiTheme="minorEastAsia"/>
          <w:sz w:val="24"/>
          <w:szCs w:val="24"/>
        </w:rPr>
        <w:fldChar w:fldCharType="end"/>
      </w:r>
      <w:r>
        <w:rPr>
          <w:rFonts w:asciiTheme="minorEastAsia" w:hAnsiTheme="minorEastAsia"/>
          <w:sz w:val="24"/>
          <w:szCs w:val="24"/>
        </w:rPr>
        <w:br w:type="page"/>
      </w:r>
    </w:p>
    <w:p w:rsidR="00C5591E" w:rsidRPr="00E7547C" w:rsidRDefault="00E86AE7" w:rsidP="00BC515F">
      <w:pPr>
        <w:pStyle w:val="1"/>
        <w:jc w:val="center"/>
      </w:pPr>
      <w:bookmarkStart w:id="1" w:name="_Toc12543095"/>
      <w:r w:rsidRPr="00E7547C">
        <w:lastRenderedPageBreak/>
        <w:t>五</w:t>
      </w:r>
      <w:r w:rsidRPr="00E7547C">
        <w:rPr>
          <w:rFonts w:hint="eastAsia"/>
        </w:rPr>
        <w:t>、</w:t>
      </w:r>
      <w:r w:rsidRPr="00E7547C">
        <w:t>流程与指引</w:t>
      </w:r>
      <w:bookmarkEnd w:id="1"/>
    </w:p>
    <w:p w:rsidR="00C5591E" w:rsidRPr="00BC515F" w:rsidRDefault="00E86AE7" w:rsidP="00B9364A">
      <w:pPr>
        <w:pStyle w:val="2"/>
        <w:rPr>
          <w:b w:val="0"/>
        </w:rPr>
      </w:pPr>
      <w:bookmarkStart w:id="2" w:name="_Toc12543096"/>
      <w:r w:rsidRPr="00BC515F">
        <w:rPr>
          <w:rFonts w:hint="eastAsia"/>
          <w:b w:val="0"/>
          <w:sz w:val="24"/>
        </w:rPr>
        <w:t>5.1</w:t>
      </w:r>
      <w:r w:rsidRPr="00BC515F">
        <w:rPr>
          <w:rFonts w:hint="eastAsia"/>
          <w:b w:val="0"/>
          <w:sz w:val="24"/>
        </w:rPr>
        <w:t>广州市旧城镇更新改造项目公众咨询委员会设立及运行工作指引（试行稿）</w:t>
      </w:r>
      <w:bookmarkEnd w:id="2"/>
    </w:p>
    <w:p w:rsidR="00C5591E" w:rsidRPr="007C02BE" w:rsidRDefault="00C5591E" w:rsidP="007C02BE">
      <w:pPr>
        <w:spacing w:line="276" w:lineRule="auto"/>
        <w:rPr>
          <w:rFonts w:asciiTheme="minorEastAsia" w:hAnsiTheme="minorEastAsia"/>
          <w:sz w:val="24"/>
          <w:szCs w:val="24"/>
        </w:rPr>
      </w:pPr>
    </w:p>
    <w:p w:rsidR="00E86AE7" w:rsidRPr="007C02BE" w:rsidRDefault="00E86AE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29A7416" wp14:editId="6A6434B3">
            <wp:extent cx="5274310" cy="3611942"/>
            <wp:effectExtent l="0" t="0" r="2540" b="7620"/>
            <wp:docPr id="129" name="图片 129" descr="C:\Users\lenovo\AppData\Local\Temp\15613657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365736(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3611942"/>
                    </a:xfrm>
                    <a:prstGeom prst="rect">
                      <a:avLst/>
                    </a:prstGeom>
                    <a:noFill/>
                    <a:ln>
                      <a:noFill/>
                    </a:ln>
                  </pic:spPr>
                </pic:pic>
              </a:graphicData>
            </a:graphic>
          </wp:inline>
        </w:drawing>
      </w:r>
    </w:p>
    <w:p w:rsidR="00E86AE7" w:rsidRPr="007C02BE" w:rsidRDefault="00E86AE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146A686" wp14:editId="2E6F20F2">
            <wp:extent cx="5274310" cy="3754516"/>
            <wp:effectExtent l="0" t="0" r="2540" b="0"/>
            <wp:docPr id="130" name="图片 130" descr="C:\Users\lenovo\AppData\Local\Temp\15613657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365787(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3754516"/>
                    </a:xfrm>
                    <a:prstGeom prst="rect">
                      <a:avLst/>
                    </a:prstGeom>
                    <a:noFill/>
                    <a:ln>
                      <a:noFill/>
                    </a:ln>
                  </pic:spPr>
                </pic:pic>
              </a:graphicData>
            </a:graphic>
          </wp:inline>
        </w:drawing>
      </w:r>
    </w:p>
    <w:p w:rsidR="00E86AE7" w:rsidRPr="007C02BE" w:rsidRDefault="00E86AE7"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784FBB94" wp14:editId="25DC0A8A">
            <wp:extent cx="5274310" cy="3569116"/>
            <wp:effectExtent l="0" t="0" r="2540" b="0"/>
            <wp:docPr id="131" name="图片 131" descr="C:\Users\lenovo\AppData\Local\Temp\15613658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365825(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3569116"/>
                    </a:xfrm>
                    <a:prstGeom prst="rect">
                      <a:avLst/>
                    </a:prstGeom>
                    <a:noFill/>
                    <a:ln>
                      <a:noFill/>
                    </a:ln>
                  </pic:spPr>
                </pic:pic>
              </a:graphicData>
            </a:graphic>
          </wp:inline>
        </w:drawing>
      </w:r>
    </w:p>
    <w:p w:rsidR="00E86AE7" w:rsidRPr="007C02BE" w:rsidRDefault="00E86AE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58D07A9" wp14:editId="0E6B825D">
            <wp:extent cx="5274310" cy="3516068"/>
            <wp:effectExtent l="0" t="0" r="2540" b="8255"/>
            <wp:docPr id="132" name="图片 132" descr="C:\Users\lenovo\AppData\Local\Temp\15613658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365852(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3516068"/>
                    </a:xfrm>
                    <a:prstGeom prst="rect">
                      <a:avLst/>
                    </a:prstGeom>
                    <a:noFill/>
                    <a:ln>
                      <a:noFill/>
                    </a:ln>
                  </pic:spPr>
                </pic:pic>
              </a:graphicData>
            </a:graphic>
          </wp:inline>
        </w:drawing>
      </w:r>
    </w:p>
    <w:p w:rsidR="00E86AE7" w:rsidRPr="007C02BE" w:rsidRDefault="00E86AE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D74E474" wp14:editId="186D1899">
            <wp:extent cx="5061098" cy="1438287"/>
            <wp:effectExtent l="0" t="0" r="6350" b="0"/>
            <wp:docPr id="133" name="图片 133" descr="C:\Users\lenovo\AppData\Local\Temp\15613658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365876(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61636" cy="1438440"/>
                    </a:xfrm>
                    <a:prstGeom prst="rect">
                      <a:avLst/>
                    </a:prstGeom>
                    <a:noFill/>
                    <a:ln>
                      <a:noFill/>
                    </a:ln>
                  </pic:spPr>
                </pic:pic>
              </a:graphicData>
            </a:graphic>
          </wp:inline>
        </w:drawing>
      </w:r>
    </w:p>
    <w:p w:rsidR="00E86AE7" w:rsidRPr="007C02BE" w:rsidRDefault="00E86AE7"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C5572FC" wp14:editId="6528F95F">
            <wp:extent cx="5274310" cy="3754516"/>
            <wp:effectExtent l="0" t="0" r="2540" b="0"/>
            <wp:docPr id="134" name="图片 134" descr="C:\Users\lenovo\AppData\Local\Temp\15613659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365912(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3754516"/>
                    </a:xfrm>
                    <a:prstGeom prst="rect">
                      <a:avLst/>
                    </a:prstGeom>
                    <a:noFill/>
                    <a:ln>
                      <a:noFill/>
                    </a:ln>
                  </pic:spPr>
                </pic:pic>
              </a:graphicData>
            </a:graphic>
          </wp:inline>
        </w:drawing>
      </w:r>
    </w:p>
    <w:p w:rsidR="00E86AE7" w:rsidRPr="007C02BE" w:rsidRDefault="00E86AE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FF3AAD1" wp14:editId="71ED170C">
            <wp:extent cx="5274310" cy="1592711"/>
            <wp:effectExtent l="0" t="0" r="2540" b="7620"/>
            <wp:docPr id="135" name="图片 135" descr="C:\Users\lenovo\AppData\Local\Temp\15613659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365930(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159271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E86AE7" w:rsidRPr="00BC515F" w:rsidRDefault="00A361ED" w:rsidP="00B9364A">
      <w:pPr>
        <w:pStyle w:val="2"/>
        <w:rPr>
          <w:b w:val="0"/>
          <w:sz w:val="24"/>
        </w:rPr>
      </w:pPr>
      <w:bookmarkStart w:id="3" w:name="_Toc12543097"/>
      <w:r w:rsidRPr="00BC515F">
        <w:rPr>
          <w:rFonts w:hint="eastAsia"/>
          <w:b w:val="0"/>
          <w:sz w:val="24"/>
        </w:rPr>
        <w:lastRenderedPageBreak/>
        <w:t>5.2</w:t>
      </w:r>
      <w:r w:rsidRPr="00BC515F">
        <w:rPr>
          <w:rFonts w:hint="eastAsia"/>
          <w:b w:val="0"/>
          <w:sz w:val="24"/>
        </w:rPr>
        <w:t>广州市城市更新片区策划方案编制工作指引（</w:t>
      </w:r>
      <w:r w:rsidRPr="00BC515F">
        <w:rPr>
          <w:rFonts w:hint="eastAsia"/>
          <w:b w:val="0"/>
          <w:sz w:val="24"/>
        </w:rPr>
        <w:t>2016</w:t>
      </w:r>
      <w:r w:rsidRPr="00BC515F">
        <w:rPr>
          <w:rFonts w:hint="eastAsia"/>
          <w:b w:val="0"/>
          <w:sz w:val="24"/>
        </w:rPr>
        <w:t>年</w:t>
      </w:r>
      <w:r w:rsidRPr="00BC515F">
        <w:rPr>
          <w:rFonts w:hint="eastAsia"/>
          <w:b w:val="0"/>
          <w:sz w:val="24"/>
        </w:rPr>
        <w:t>8</w:t>
      </w:r>
      <w:r w:rsidRPr="00BC515F">
        <w:rPr>
          <w:rFonts w:hint="eastAsia"/>
          <w:b w:val="0"/>
          <w:sz w:val="24"/>
        </w:rPr>
        <w:t>月）</w:t>
      </w:r>
      <w:bookmarkEnd w:id="3"/>
    </w:p>
    <w:p w:rsidR="00E86AE7" w:rsidRPr="007C02BE" w:rsidRDefault="00E86AE7" w:rsidP="007C02BE">
      <w:pPr>
        <w:spacing w:line="276" w:lineRule="auto"/>
        <w:rPr>
          <w:rFonts w:asciiTheme="minorEastAsia" w:hAnsiTheme="minorEastAsia"/>
          <w:sz w:val="24"/>
          <w:szCs w:val="24"/>
        </w:rPr>
      </w:pPr>
    </w:p>
    <w:p w:rsidR="00A361ED" w:rsidRPr="007C02BE" w:rsidRDefault="00A361ED" w:rsidP="007C02BE">
      <w:pPr>
        <w:widowControl/>
        <w:shd w:val="clear" w:color="auto" w:fill="FFFFFF"/>
        <w:spacing w:before="120" w:after="120" w:line="276" w:lineRule="auto"/>
        <w:ind w:firstLine="480"/>
        <w:jc w:val="center"/>
        <w:rPr>
          <w:rFonts w:asciiTheme="minorEastAsia" w:hAnsiTheme="minorEastAsia" w:cs="宋体"/>
          <w:kern w:val="0"/>
          <w:sz w:val="24"/>
          <w:szCs w:val="24"/>
        </w:rPr>
      </w:pPr>
      <w:r w:rsidRPr="007C02BE">
        <w:rPr>
          <w:rFonts w:asciiTheme="minorEastAsia" w:hAnsiTheme="minorEastAsia" w:cs="宋体" w:hint="eastAsia"/>
          <w:b/>
          <w:bCs/>
          <w:kern w:val="0"/>
          <w:sz w:val="24"/>
          <w:szCs w:val="24"/>
        </w:rPr>
        <w:t>广州市城市更新片区策划方案编制工作指引</w:t>
      </w:r>
    </w:p>
    <w:p w:rsidR="00A361ED" w:rsidRPr="007C02BE" w:rsidRDefault="00A361ED" w:rsidP="007C02BE">
      <w:pPr>
        <w:widowControl/>
        <w:shd w:val="clear" w:color="auto" w:fill="FFFFFF"/>
        <w:spacing w:before="120" w:after="120" w:line="276" w:lineRule="auto"/>
        <w:ind w:firstLine="480"/>
        <w:jc w:val="center"/>
        <w:rPr>
          <w:rFonts w:asciiTheme="minorEastAsia" w:hAnsiTheme="minorEastAsia" w:cs="宋体"/>
          <w:kern w:val="0"/>
          <w:sz w:val="24"/>
          <w:szCs w:val="24"/>
        </w:rPr>
      </w:pPr>
      <w:r w:rsidRPr="007C02BE">
        <w:rPr>
          <w:rFonts w:asciiTheme="minorEastAsia" w:hAnsiTheme="minorEastAsia" w:cs="宋体" w:hint="eastAsia"/>
          <w:kern w:val="0"/>
          <w:sz w:val="24"/>
          <w:szCs w:val="24"/>
        </w:rPr>
        <w:t> </w:t>
      </w:r>
    </w:p>
    <w:p w:rsidR="00A361ED" w:rsidRPr="007C02BE" w:rsidRDefault="00A361ED" w:rsidP="007C02BE">
      <w:pPr>
        <w:widowControl/>
        <w:shd w:val="clear" w:color="auto" w:fill="FFFFFF"/>
        <w:spacing w:before="120" w:after="120" w:line="276" w:lineRule="auto"/>
        <w:ind w:firstLine="480"/>
        <w:jc w:val="center"/>
        <w:rPr>
          <w:rFonts w:asciiTheme="minorEastAsia" w:hAnsiTheme="minorEastAsia" w:cs="宋体"/>
          <w:kern w:val="0"/>
          <w:sz w:val="24"/>
          <w:szCs w:val="24"/>
        </w:rPr>
      </w:pPr>
      <w:r w:rsidRPr="007C02BE">
        <w:rPr>
          <w:rFonts w:asciiTheme="minorEastAsia" w:hAnsiTheme="minorEastAsia" w:cs="宋体" w:hint="eastAsia"/>
          <w:kern w:val="0"/>
          <w:sz w:val="24"/>
          <w:szCs w:val="24"/>
        </w:rPr>
        <w:t>广州市城市更新局</w:t>
      </w:r>
    </w:p>
    <w:p w:rsidR="00A361ED" w:rsidRPr="007C02BE" w:rsidRDefault="00A361ED" w:rsidP="007C02BE">
      <w:pPr>
        <w:widowControl/>
        <w:shd w:val="clear" w:color="auto" w:fill="FFFFFF"/>
        <w:spacing w:before="120" w:after="120" w:line="276" w:lineRule="auto"/>
        <w:ind w:firstLine="480"/>
        <w:jc w:val="center"/>
        <w:rPr>
          <w:rFonts w:asciiTheme="minorEastAsia" w:hAnsiTheme="minorEastAsia" w:cs="宋体"/>
          <w:kern w:val="0"/>
          <w:sz w:val="24"/>
          <w:szCs w:val="24"/>
        </w:rPr>
      </w:pPr>
      <w:r w:rsidRPr="007C02BE">
        <w:rPr>
          <w:rFonts w:asciiTheme="minorEastAsia" w:hAnsiTheme="minorEastAsia" w:cs="宋体" w:hint="eastAsia"/>
          <w:kern w:val="0"/>
          <w:sz w:val="24"/>
          <w:szCs w:val="24"/>
        </w:rPr>
        <w:t>2016年8月</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第一章总则</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1．1【目的依据】</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为规范广州市城市更新片区策划方案的编制，根据城市更新相关政策和土地节约集约利用相关文件精神，制定本工作指引。</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依据《广州市城市更新办法》第二十三条，“纳入城市更新片区实施计划的区域，应当编制片区策划方案”。编制城市更新片区策划方案，应当遵循广州市城市更新“1＋3”政策文件以及国家、省、市城市更新政策规范文件。</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1．2【适用范围】</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广州市行政区域内的城市更新片区策划方案编制适用本指引。</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【说明】广州市行政区域内的城市更新片区策划方案要按本指引的程序与内容要求进行编制。</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1．3【编制任务】</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城市更新片区策划的主要任务是：依据城市更新中长期规划，结合经批准的国民经济和社会发展规划、土地利用总体规划、城市总体规划、控制性详细规划和村庄规划，以及国家、省、市政府相关政策文件精神，对城市更新片区的目标定位、更新项目划定、更新模式、土地利用、开发建设指标、公共配套设施、道路交通、市政工程、城市设计、利益平衡以及分期实施等方面</w:t>
      </w:r>
      <w:proofErr w:type="gramStart"/>
      <w:r w:rsidRPr="007C02BE">
        <w:rPr>
          <w:rFonts w:asciiTheme="minorEastAsia" w:hAnsiTheme="minorEastAsia" w:cs="宋体" w:hint="eastAsia"/>
          <w:kern w:val="0"/>
          <w:sz w:val="24"/>
          <w:szCs w:val="24"/>
        </w:rPr>
        <w:t>作出</w:t>
      </w:r>
      <w:proofErr w:type="gramEnd"/>
      <w:r w:rsidRPr="007C02BE">
        <w:rPr>
          <w:rFonts w:asciiTheme="minorEastAsia" w:hAnsiTheme="minorEastAsia" w:cs="宋体" w:hint="eastAsia"/>
          <w:kern w:val="0"/>
          <w:sz w:val="24"/>
          <w:szCs w:val="24"/>
        </w:rPr>
        <w:t>安排和指引，明确地区更新实施的各项规划要求、协调各方利益、落实城市更新目标和责任。</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城市更新片区策划是城市更新年度计划编制的基础，是下一步城市更新项目实施方案的指引及依据。</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城市更新片区策划方案与城市控制性详细规划及重点地区的城市设计在编制范围、内容和深度上需予以区分：城市更新片区策划方案侧重于改造政策实施方面，包括产业升级、土地整备、征收补偿等；控制性规划侧重于从城市用地发展上的指标与功能的体系，论证用地可承载容量，以及落实道路、绿地、市政、公配内容；重点地区城市设计则侧重于形态和空间的控制及实施过程，包括城市界面、景观序列设计、建筑立面修饰、建筑高度控制等。</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1．4【编制原则】</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以城乡统筹、</w:t>
      </w:r>
      <w:proofErr w:type="gramStart"/>
      <w:r w:rsidRPr="007C02BE">
        <w:rPr>
          <w:rFonts w:asciiTheme="minorEastAsia" w:hAnsiTheme="minorEastAsia" w:cs="宋体" w:hint="eastAsia"/>
          <w:kern w:val="0"/>
          <w:sz w:val="24"/>
          <w:szCs w:val="24"/>
        </w:rPr>
        <w:t>产城互动</w:t>
      </w:r>
      <w:proofErr w:type="gramEnd"/>
      <w:r w:rsidRPr="007C02BE">
        <w:rPr>
          <w:rFonts w:asciiTheme="minorEastAsia" w:hAnsiTheme="minorEastAsia" w:cs="宋体" w:hint="eastAsia"/>
          <w:kern w:val="0"/>
          <w:sz w:val="24"/>
          <w:szCs w:val="24"/>
        </w:rPr>
        <w:t>、节约集约、生态宜居、和谐发展为引领的新型城镇化理念为指导，城市更新片区策划方案编制应充分体现公共政策属性，在优先保障和鼓励增加城市基础设施和公共服务设施等公共利益前提下，有效实现各方利益的平衡，提高城市品质。</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（1）注重保护城市特色资源，延续历史文化传承，塑造具有广州特色的城市风貌，加强对文物古迹、历史建筑的保育、活化。</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优先保障城市基础设施、公共服务设施或者其他城市公共利益项目。鼓励增加公共用地，节约集约利用土地。鼓励节能减排，促进低碳绿色更新。公共服务设施以及市政公用设施等用地面积结合片区策划面积规模，原则上不少于策划方案总面积的30％。</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应当充分开展土地、房屋、人口的现状数据调查，测算改造成本和权益面积，按照可实施和可持续发展的原则，科学合理设置规划建设总量。充分尊重相关权利人的合法权益，有效实现公众、权利人、参与城市更新的其他主体等各方利益的平衡。对于已编制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、城市设计等规划的重点地区，尊重已批成果，加强规划协调。</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依据《广州市城市更新办法》第二十四条，“城市更新片区策划方案的编制应当符合以下原则：（一）注重保护城市特色资源，延续历史文化传承，塑造具有广州特色的城市风貌，加强对文物古迹、历史建筑的保育、活化。（二）优先保障城市基础设施、公共服务设施或者其他城市公共利益项目。鼓励增加公共用地，节约集约利用土地。鼓励节能减排，促进低碳绿色更新。公共服务设施以及市政公用设施等用地面积结合片区策划面积规模，原则上不少于策划方案总面积的30％。（三）应当充分开展土地、房屋、人口的现状数据调查，测算改造成本和权益面积，按照可实施和可持续发展的原则，科学合理设置规划建设总量。充分尊重相关权利人的合法权益，有效实现公众、权利人、参与城市更新的其他主体等各方利益的平衡”。</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1．5【编制思路】</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坚持“政府主导、连片规划、分步实施、共建共享”的总体方向，明确发展定位，梳理用地，整体策划，拟定策略，划定更新项目，编制项目用地方案，分步推进。</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【说明】参照《广州市城市更新办法》及配套文件的编制要求梳理。</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1．6【编制主体】</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城市更新片区策划方案由广州市城市更新局或区政府作为主体组织编制。</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【说明】依据《广州市城市更新办法》第二十一条，“市城市更新部门应当会同各区政府依据城市更新中长期规划，结合城市发展战略，划定城市更新片区”，</w:t>
      </w:r>
      <w:r w:rsidRPr="007C02BE">
        <w:rPr>
          <w:rFonts w:asciiTheme="minorEastAsia" w:hAnsiTheme="minorEastAsia" w:cs="宋体" w:hint="eastAsia"/>
          <w:kern w:val="0"/>
          <w:sz w:val="24"/>
          <w:szCs w:val="24"/>
        </w:rPr>
        <w:lastRenderedPageBreak/>
        <w:t>依据《广州市旧村庄更新实施办法》第十四条，“由区政府组织编制的片区策划方案，报市城市更新部门”。</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1．7【编制单位】</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城市更新片区策划方案编制应由具备乙级及以上城市规划设计资质的规划编制单位承担，如需编制产业发展、道路交通、环境影响、历史文化遗产保护及其他专题评估报告需委托相应专业技术单位。</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【说明】依据《城市规划编制单位资质管理规定》中“详细规划的编制单位要求确定乙级及以上规划设计资质的规划编制单位”，产业、交通、环境、历史文化及其他专题评估报告需委托相应专业技术单位。</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1．8【其他】</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纳入城市更新片区实施计划的区域，应当编制片区策划方案；对于单一权属的</w:t>
      </w:r>
      <w:proofErr w:type="gramStart"/>
      <w:r w:rsidRPr="007C02BE">
        <w:rPr>
          <w:rFonts w:asciiTheme="minorEastAsia" w:hAnsiTheme="minorEastAsia" w:cs="宋体" w:hint="eastAsia"/>
          <w:kern w:val="0"/>
          <w:sz w:val="24"/>
          <w:szCs w:val="24"/>
        </w:rPr>
        <w:t>微改造</w:t>
      </w:r>
      <w:proofErr w:type="gramEnd"/>
      <w:r w:rsidRPr="007C02BE">
        <w:rPr>
          <w:rFonts w:asciiTheme="minorEastAsia" w:hAnsiTheme="minorEastAsia" w:cs="宋体" w:hint="eastAsia"/>
          <w:kern w:val="0"/>
          <w:sz w:val="24"/>
          <w:szCs w:val="24"/>
        </w:rPr>
        <w:t>和在《广州市城市更新办法》实施前已编制更新项目实施方案的项目，可考虑直接制定更新项目实施方案。本规定由广州市城市更新局负责解释。</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【说明】本工作指引属于部门技术性文件，由广州市城市更新局负责解释，考虑到权属复杂的</w:t>
      </w:r>
      <w:proofErr w:type="gramStart"/>
      <w:r w:rsidRPr="007C02BE">
        <w:rPr>
          <w:rFonts w:asciiTheme="minorEastAsia" w:hAnsiTheme="minorEastAsia" w:cs="宋体" w:hint="eastAsia"/>
          <w:kern w:val="0"/>
          <w:sz w:val="24"/>
          <w:szCs w:val="24"/>
        </w:rPr>
        <w:t>微改造</w:t>
      </w:r>
      <w:proofErr w:type="gramEnd"/>
      <w:r w:rsidRPr="007C02BE">
        <w:rPr>
          <w:rFonts w:asciiTheme="minorEastAsia" w:hAnsiTheme="minorEastAsia" w:cs="宋体" w:hint="eastAsia"/>
          <w:kern w:val="0"/>
          <w:sz w:val="24"/>
          <w:szCs w:val="24"/>
        </w:rPr>
        <w:t>项目，涉及与周边规划协调，建议编制片区策划方案。</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第二章编制程序</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2．1【工作流程】</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更新片区策划方案编制应先依据现有数据编制前期研究，提交广州市城市更新局；审定通过后，依次开展基础数据调查、方案编制、征求意见、公示公开、专家论证、审核、上会审议和控制性详细规划调整等程序。</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按照广州市城市更新“1＋3”政策的要求，提出编制工作流程，首先编制前期研究，再开展基础数据摸查、方案编制、征求公众意见、专家论证等环节，保证策划方案公开、科学。需要调整控制性详细规划的，应按程序申请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调整。</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2．2【前期研究】</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由区政府组织，先行开展更新片区策划前期研究，依托于城市更新基础数据普查阶段的成果，汇集国土、规划等部门的现状基础数据以及土地利用规划、控制性详细规划等规划信息，研究划定开展城市更新工作的范围和边界，研究提出片区发展定位，摸查片区内改造项目权属人基本改造意愿与近期建设或产业项目计划，评估片区更新的可行性、必要性，形成更新片区策划概念性方案。</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在更新片区策划概念性方案中，还需对片区用地的处置方式、</w:t>
      </w:r>
      <w:proofErr w:type="gramStart"/>
      <w:r w:rsidRPr="007C02BE">
        <w:rPr>
          <w:rFonts w:asciiTheme="minorEastAsia" w:hAnsiTheme="minorEastAsia" w:cs="宋体" w:hint="eastAsia"/>
          <w:kern w:val="0"/>
          <w:sz w:val="24"/>
          <w:szCs w:val="24"/>
        </w:rPr>
        <w:t>征拆比例</w:t>
      </w:r>
      <w:proofErr w:type="gramEnd"/>
      <w:r w:rsidRPr="007C02BE">
        <w:rPr>
          <w:rFonts w:asciiTheme="minorEastAsia" w:hAnsiTheme="minorEastAsia" w:cs="宋体" w:hint="eastAsia"/>
          <w:kern w:val="0"/>
          <w:sz w:val="24"/>
          <w:szCs w:val="24"/>
        </w:rPr>
        <w:t>、融资面积、规划调整等提出初步设想，提出进一步编制更新策划方案的要求。前期研究编制完成，经更新主体确认后，提交广州市城市更新局审定。</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【说明】由于城市更新数据库的建立和完善需要一定的时间和资金，在基础数据库建立前，先行编制片区策划方案前期研究。对部分原来已完成基础数据摸查和改造方案编制的项目，可沿用已获取的基础数据。</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2．3【基础数据调查】</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区政府组织开展城市更新片区土地、房屋、人口、规划、文化遗存等现状基础数据的调查工作，建立城市更新数据库。编制片区策划方案的基础数据应以《广州市城市更新基础数据调查管理办法》、《广州市城市更新基础数据标准与调查（核查）工作指引》等规定形成的基础数据调查成果为依据。城市更新基础数据应当定期更新，国土规划、住房城乡建设、房屋地籍等行政管理部门应当配合提供更新片区策划方案所需的基础数据。</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【说明】更新片区用地现状的基础数据具体技术要求按照《广州市城市更新基础数据调查管理办法》、《广州市城市更新基础数据标准与调查（核查）工作指引》执行。</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2．4【策划方案】</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区政府组织，对接各项目用地权属单位，了解用地权属人的诉求及相关利益人的意见并进行</w:t>
      </w:r>
      <w:proofErr w:type="gramStart"/>
      <w:r w:rsidRPr="007C02BE">
        <w:rPr>
          <w:rFonts w:asciiTheme="minorEastAsia" w:hAnsiTheme="minorEastAsia" w:cs="宋体" w:hint="eastAsia"/>
          <w:kern w:val="0"/>
          <w:sz w:val="24"/>
          <w:szCs w:val="24"/>
        </w:rPr>
        <w:t>研</w:t>
      </w:r>
      <w:proofErr w:type="gramEnd"/>
      <w:r w:rsidRPr="007C02BE">
        <w:rPr>
          <w:rFonts w:asciiTheme="minorEastAsia" w:hAnsiTheme="minorEastAsia" w:cs="宋体" w:hint="eastAsia"/>
          <w:kern w:val="0"/>
          <w:sz w:val="24"/>
          <w:szCs w:val="24"/>
        </w:rPr>
        <w:t>判，完善更新范围内各项目用地信息及规划情况的摸查确认工作。编制更新片区策划方案，在前期研究的基础上对各更新项目的拆迁补偿总量、安置选址地块、复建建筑面积总量以及公共服务设施布局方案进行修正，加强更新项目的可实施性和可操作性，确定更新方式和用地方案。根据片区用地实际要求，同步启动产业发展、道路交通、环境影响、历史文化遗产保护等专题评估报告编制工作。</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依据《广州市城市更新办法》第二十四条“应当充分开展土地、房屋、人口的现状数据调查，测算改造成本和权益面积，按照可实施和可持续发展的原则，科学合理设置规划建设总量。充分尊重相关权利人的合法权益，有效实现公众、权利人、参与城市更新的其他主体等各方利益的平衡”的精神编制策划方案。</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2．5【征求意见】</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基于更新片区策划方案，由区政府协调，征求片区内土地权属人意见，听取改造意愿和诉求，并补充修正更新片区的基础信息和数据。</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同步征求国土、发改、工信、规划、环保、交通、文保等部门意见，收集用地整理、产业发展、规划调整、环保专项、交通支持、文物保护等方面的建议和意见。</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【说明】依据《广州市城市更新办法》第二十五条，“城市更新片区策划方案应当按照有关技术规范制定，并应当按程序进行公示、征求意见和组织专家论证”。</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2．6【公示公开】</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片区策划方案按程序进行公示，公开征求社会公众、土地权属人意见，同时按程序征求相关部门意见。公示公布可在市更新部门指定的展示场所公示公布，包括在市</w:t>
      </w:r>
      <w:proofErr w:type="gramStart"/>
      <w:r w:rsidRPr="007C02BE">
        <w:rPr>
          <w:rFonts w:asciiTheme="minorEastAsia" w:hAnsiTheme="minorEastAsia" w:cs="宋体" w:hint="eastAsia"/>
          <w:kern w:val="0"/>
          <w:sz w:val="24"/>
          <w:szCs w:val="24"/>
        </w:rPr>
        <w:t>更新局</w:t>
      </w:r>
      <w:proofErr w:type="gramEnd"/>
      <w:r w:rsidRPr="007C02BE">
        <w:rPr>
          <w:rFonts w:asciiTheme="minorEastAsia" w:hAnsiTheme="minorEastAsia" w:cs="宋体" w:hint="eastAsia"/>
          <w:kern w:val="0"/>
          <w:sz w:val="24"/>
          <w:szCs w:val="24"/>
        </w:rPr>
        <w:t>政府网站公示公布。市</w:t>
      </w:r>
      <w:proofErr w:type="gramStart"/>
      <w:r w:rsidRPr="007C02BE">
        <w:rPr>
          <w:rFonts w:asciiTheme="minorEastAsia" w:hAnsiTheme="minorEastAsia" w:cs="宋体" w:hint="eastAsia"/>
          <w:kern w:val="0"/>
          <w:sz w:val="24"/>
          <w:szCs w:val="24"/>
        </w:rPr>
        <w:t>更新局</w:t>
      </w:r>
      <w:proofErr w:type="gramEnd"/>
      <w:r w:rsidRPr="007C02BE">
        <w:rPr>
          <w:rFonts w:asciiTheme="minorEastAsia" w:hAnsiTheme="minorEastAsia" w:cs="宋体" w:hint="eastAsia"/>
          <w:kern w:val="0"/>
          <w:sz w:val="24"/>
          <w:szCs w:val="24"/>
        </w:rPr>
        <w:t>也可以会同区政府、街道办事处、居民委员会、村民委员会等基层政府和组织在更新项目现场公示公布。</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公示期不得少于30日，在展示期间及展示期满后5日内，任何单位或者个人都可以向市城市更新局提出意见和建议。市城市更新局应当将采纳情况</w:t>
      </w:r>
      <w:proofErr w:type="gramStart"/>
      <w:r w:rsidRPr="007C02BE">
        <w:rPr>
          <w:rFonts w:asciiTheme="minorEastAsia" w:hAnsiTheme="minorEastAsia" w:cs="宋体" w:hint="eastAsia"/>
          <w:kern w:val="0"/>
          <w:sz w:val="24"/>
          <w:szCs w:val="24"/>
        </w:rPr>
        <w:t>向审议</w:t>
      </w:r>
      <w:proofErr w:type="gramEnd"/>
      <w:r w:rsidRPr="007C02BE">
        <w:rPr>
          <w:rFonts w:asciiTheme="minorEastAsia" w:hAnsiTheme="minorEastAsia" w:cs="宋体" w:hint="eastAsia"/>
          <w:kern w:val="0"/>
          <w:sz w:val="24"/>
          <w:szCs w:val="24"/>
        </w:rPr>
        <w:t>机构或者审批机关</w:t>
      </w:r>
      <w:proofErr w:type="gramStart"/>
      <w:r w:rsidRPr="007C02BE">
        <w:rPr>
          <w:rFonts w:asciiTheme="minorEastAsia" w:hAnsiTheme="minorEastAsia" w:cs="宋体" w:hint="eastAsia"/>
          <w:kern w:val="0"/>
          <w:sz w:val="24"/>
          <w:szCs w:val="24"/>
        </w:rPr>
        <w:t>作出</w:t>
      </w:r>
      <w:proofErr w:type="gramEnd"/>
      <w:r w:rsidRPr="007C02BE">
        <w:rPr>
          <w:rFonts w:asciiTheme="minorEastAsia" w:hAnsiTheme="minorEastAsia" w:cs="宋体" w:hint="eastAsia"/>
          <w:kern w:val="0"/>
          <w:sz w:val="24"/>
          <w:szCs w:val="24"/>
        </w:rPr>
        <w:t>说明，对不予采纳的意见和建议应当说明理由。</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【说明】依据《广州市城市更新办法》第二十五条，“城市更新片区策划方案应当按照有关技术规范制定，并应当按程序进行公示、征求意见和组织专家论证”。</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2．7【专家论证】</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城市更新重大项目的片区策划方案审议实行专家论证制度，对更新项目的科学性、可行性、合理性进行论证。</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【说明】依据《广州市城市更新办法》第二十五条，“城市更新片区策划方案应当按照有关技术规范制定，并应当按程序进行公示、征求意见和组织专家论证”。</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2．8【审核】</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片区策划方案按程序完成公示、征求意见和专家论证后，由区政府送广州市城市更新局审核。</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依据《广州市城市更新办法》第二十五条，“城市更新片区策划方案应当按照有关技术规范制定，并应当按程序进行公示、征求意见和组织专家论证。”依据《广州市旧村庄更新实施办法》第十四条，“由区政府组织编制的片区策划方案，报市城市更新部门”。</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2．9【上会审议】</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广州市城市更新局会同相关部门对片区策划方案审核通过后，提交市城市更新领导机构审议。</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依据《广州市城市更新办法》第二十五条，“城市更新片区策划方案由市城市更新部门提交市城市更新领导机构审议。”依据《广州市旧村庄更新实施办法》第十四条，“市城市更新部门组织市有关职能部门进行联合审查后，报市城市更新领导机构审定”。</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2．10【控制性详细规划调整】</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片区策划方案经市城市更新领导机构审定后，涉及调整控制性详细规划的，由广州市城市更新局或区政府依据经审定的片区策划方案编制控制性详细规划</w:t>
      </w:r>
      <w:r w:rsidRPr="007C02BE">
        <w:rPr>
          <w:rFonts w:asciiTheme="minorEastAsia" w:hAnsiTheme="minorEastAsia" w:cs="宋体" w:hint="eastAsia"/>
          <w:kern w:val="0"/>
          <w:sz w:val="24"/>
          <w:szCs w:val="24"/>
        </w:rPr>
        <w:lastRenderedPageBreak/>
        <w:t>调整论证报告，提出规划方案意见，申请调整控制性详细规划，报市规划委员会办公室提交市规划委员会审议并经市政府批准。</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根据《广州市城市更新办法》第二十六条“城市更新片区策划方案经市城市更新领导机构审定后，涉及调整控制性详细规划的，由市城市更新部门或区政府依据城市更新片区策划方案编制控制性详细规划调整论证报告，提出规划方案意见，申请调整控制性详细规划，报市规划委员会办公室提交市规划委员会审议并经市政府批准”的规定进行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调整。</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第三章编制内容</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3．1【前言背景】</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说明城市更新片区策划方案编制的背景及主要过程，包括策划方案的委托、编制、公示、审查和审批过程等。</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【说明】前言背景部分应单独作为一章，详细介绍更新片区策划方案编制的基本情况与前期工作情况。</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3．2【现状概述】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（1）区位条件分析</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说明更新片区的地理位置和用地范围，分析其在区域中的功能、交通、环境景观等方面的地位和作用。</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（2）片区范围划定</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划定城市更新片区，保证基础设施和公共服务设施相对完整，综合考虑道路、河流等自然要素及产权边界等因素，同时，参考更新片区内相关权属人的改造意愿，符合成片连片和有关技术规范的要求。此外，注意对接城市规划管理单元界线与土地规划的重要控制线。</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（3）用地现状梳理</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在广州市城市更新局数据库基础上，明确更新片区内权属情况，根据权属调查的基本情况分别归类。</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在土地、房产权属初步调查基础上，依据城市更新相关政策对现状建设量的计算方法，统计估算更新片区内现状合法、违法建筑物的建筑面积。</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说明更新片区内现状权益状况，包括权益主体的类型、数量、空间分布特征等，分析现状权益分布对更新片区的空间布局、交通组织、地块划分、</w:t>
      </w:r>
      <w:proofErr w:type="gramStart"/>
      <w:r w:rsidRPr="007C02BE">
        <w:rPr>
          <w:rFonts w:asciiTheme="minorEastAsia" w:hAnsiTheme="minorEastAsia" w:cs="宋体" w:hint="eastAsia"/>
          <w:kern w:val="0"/>
          <w:sz w:val="24"/>
          <w:szCs w:val="24"/>
        </w:rPr>
        <w:t>合宗开发</w:t>
      </w:r>
      <w:proofErr w:type="gramEnd"/>
      <w:r w:rsidRPr="007C02BE">
        <w:rPr>
          <w:rFonts w:asciiTheme="minorEastAsia" w:hAnsiTheme="minorEastAsia" w:cs="宋体" w:hint="eastAsia"/>
          <w:kern w:val="0"/>
          <w:sz w:val="24"/>
          <w:szCs w:val="24"/>
        </w:rPr>
        <w:t>、权利与责任分配等产生的影响。</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编制《现状信息数据收集一览表》（详见附录2），编制《土地权属信息汇总表》（详见附录3），编制《拆迁及建设用地面积指标一览表》（格式详见附录4）</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（4）现状问题综述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对更新片区内的人口规模、功能定位、产业发展、规划布局、用地权属、设施配套、交通道路、绿地景观等多方面予以综合评述，提出存在问题。</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按照《广州市城市更新办法》第二十一条要求，“市城市更新部门应当会同各区政府依据城市更新中长期规划，结合城市发展战略，划定城市更新片区”。</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权属归类主要分为国有建设用地、国有农用地和集体宅基地、集体农用地、集体物业用地、留用地以及历史遗留用地、权属不清晰且未</w:t>
      </w:r>
      <w:proofErr w:type="gramStart"/>
      <w:r w:rsidRPr="007C02BE">
        <w:rPr>
          <w:rFonts w:asciiTheme="minorEastAsia" w:hAnsiTheme="minorEastAsia" w:cs="宋体" w:hint="eastAsia"/>
          <w:kern w:val="0"/>
          <w:sz w:val="24"/>
          <w:szCs w:val="24"/>
        </w:rPr>
        <w:t>完善征转手续</w:t>
      </w:r>
      <w:proofErr w:type="gramEnd"/>
      <w:r w:rsidRPr="007C02BE">
        <w:rPr>
          <w:rFonts w:asciiTheme="minorEastAsia" w:hAnsiTheme="minorEastAsia" w:cs="宋体" w:hint="eastAsia"/>
          <w:kern w:val="0"/>
          <w:sz w:val="24"/>
          <w:szCs w:val="24"/>
        </w:rPr>
        <w:t>的其它用地等。</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城市更新基础数据是编制城市更新片区策划方案和项目实施方案的依据。基础数据调查成果应按照《广州市城市更新基础数据标准与调查（核查）工作指引》进行编制。城市更新基础数据调查应按照《广州市城市更新基础数据调查管理办法》及时更新，保证基础数据的准确性、时效性和严肃性。在城市更新基础数据库构建完成前，前期研究、策划概念性方案编制阶段使用国土、规划、住房等部门现有的基础数据。</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3．3【规划依据】</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（1）上层次规划和相关规划</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梳理上层次国民经济和社会发展规划、城市总体规划、土地利用规划和现行控制性详细规划，对接重点项目、基本生态控制线、总</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三区四线、控制性详细规划法定图</w:t>
      </w:r>
      <w:proofErr w:type="gramStart"/>
      <w:r w:rsidRPr="007C02BE">
        <w:rPr>
          <w:rFonts w:asciiTheme="minorEastAsia" w:hAnsiTheme="minorEastAsia" w:cs="宋体" w:hint="eastAsia"/>
          <w:kern w:val="0"/>
          <w:sz w:val="24"/>
          <w:szCs w:val="24"/>
        </w:rPr>
        <w:t>则及其</w:t>
      </w:r>
      <w:proofErr w:type="gramEnd"/>
      <w:r w:rsidRPr="007C02BE">
        <w:rPr>
          <w:rFonts w:asciiTheme="minorEastAsia" w:hAnsiTheme="minorEastAsia" w:cs="宋体" w:hint="eastAsia"/>
          <w:kern w:val="0"/>
          <w:sz w:val="24"/>
          <w:szCs w:val="24"/>
        </w:rPr>
        <w:t>他专项规划内容。</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其中上层次规划和相关规划，应以图纸结合简要文字的方式，表述规划名称、委托编制主体、生效期限、对本单元的要求及其衔接要点等。</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（2）相关法律法规文件</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说明更新片区策划方案所依据法律、法规、规范和遵循的主要政策文件等。</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【说明】说明片区策划方案依据法律法规文件和协调上层次规划、相关规划，作为制定片区策划方案的政策基础。</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3．4【定位目标】</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（1）发展定位</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依据社会经济发展需求与城市内涵式发展要求，结合地区周边产业发展情况，梳理更新片区与周边地区功能关系，提出更新片区发展定位，明确片区主导功能。</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（2）更新目标</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根据上层次规划要求，结合更新片区发展条件，确定片区整体的功能定位、发展方向与发展目标。</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【说明】更新片区策划应首先提出发展定位与目标。结合广州市战略规划的地区发展策略以及城</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、土</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成果，对地区发展定位、产业发展和更新目标，提前进行专题研究，确保与时俱进，符合城市新的发展方向，并因地制宜提出切实可行的定位目标。</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3．5【更新项目划定】</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（1）更新范围</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结合城市总体发展要求、用地权属边界、权属人发展意愿、项目实际需求、现行控制性详细规划导则地块及周边规划道路情况，划分原状保留用地和更新改造用地具体范围。</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（2）更新项目</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依据用地权属的独立性，结合控制性详细规划导则地块及规划道路，对应更新改造方式，划定更新项目具体范围，计算更新项目用地面积，现状建筑总量，梳理用地当前发展特征、现状存在问题。</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（3）更新策略</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基于更新片区发展定位与更新目标，提出片区更新具体策略方法。</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【说明】根据《广州市城市更新办法》第二十三条（二），“城市更新片区内更新项目的具体范围、更新目标、更新模式和方式、拆迁补偿总量和规划控制指标”，对具体内容进行细化。</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3．6【更新项目用地方案】</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（1）更新改造方式</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对各更新项目，明确更新改造方式。</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（2）项目用地方案</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估算更新片区内各更新项目的拆迁补偿总量、安置房建设选址方案、复建建筑面积总量、公</w:t>
      </w:r>
      <w:proofErr w:type="gramStart"/>
      <w:r w:rsidRPr="007C02BE">
        <w:rPr>
          <w:rFonts w:asciiTheme="minorEastAsia" w:hAnsiTheme="minorEastAsia" w:cs="宋体" w:hint="eastAsia"/>
          <w:kern w:val="0"/>
          <w:sz w:val="24"/>
          <w:szCs w:val="24"/>
        </w:rPr>
        <w:t>配建筑</w:t>
      </w:r>
      <w:proofErr w:type="gramEnd"/>
      <w:r w:rsidRPr="007C02BE">
        <w:rPr>
          <w:rFonts w:asciiTheme="minorEastAsia" w:hAnsiTheme="minorEastAsia" w:cs="宋体" w:hint="eastAsia"/>
          <w:kern w:val="0"/>
          <w:sz w:val="24"/>
          <w:szCs w:val="24"/>
        </w:rPr>
        <w:t>总量等，初步测算更新改造成本，并明确布局方案。</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对接各项目用地权属单位，了解用地权属人的诉求及各相关利益人的意见，对各更新项目的拆迁补偿总量、安置选址地块、复建建筑面积总量以及公共服务设施布局方案进行修改完善，确定用地方案。</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结合更新项目细分及项目用地划分的实际情况，依据各项目拆迁复建方案，提出项目资金筹措方式建议，在符合相关政策的前提下，提倡创新融资渠道和方式。</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编制《各单位诉求意见汇总表》（详见附录5）。</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（3）土地整理</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根据国家、省、市土地管理的有关规定和更新政策的要求，结合更新片区内权属梳理情况，针对权属梳理后归类情况提出土地整理依据及处理；除了完善历史用地处置外，应结合兼顾土地归宗、土地置换，并加强对边角地、插花地、</w:t>
      </w:r>
      <w:proofErr w:type="gramStart"/>
      <w:r w:rsidRPr="007C02BE">
        <w:rPr>
          <w:rFonts w:asciiTheme="minorEastAsia" w:hAnsiTheme="minorEastAsia" w:cs="宋体" w:hint="eastAsia"/>
          <w:kern w:val="0"/>
          <w:sz w:val="24"/>
          <w:szCs w:val="24"/>
        </w:rPr>
        <w:t>夹心地</w:t>
      </w:r>
      <w:proofErr w:type="gramEnd"/>
      <w:r w:rsidRPr="007C02BE">
        <w:rPr>
          <w:rFonts w:asciiTheme="minorEastAsia" w:hAnsiTheme="minorEastAsia" w:cs="宋体" w:hint="eastAsia"/>
          <w:kern w:val="0"/>
          <w:sz w:val="24"/>
          <w:szCs w:val="24"/>
        </w:rPr>
        <w:t>“三地”的处理。</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结合控制性详细规划和周边规划道路情况，梳理整合各项目用地关系，并说明项目用地划分如何保持控制性详细规划地块完整性的处理方式。</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（4）指标控制</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科学论证用地可承载容量的基础上，明确更新片区内的更新项目地块划分、人口规模、用地性质、空间结构布局、用地构成比例、建筑面积总量等，各个地块的规划控制指标包括容积率、建筑面积、建筑密度、建筑限高、绿地率等；已编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、城市设计等规划的重点地区，研究论证指标调整的必要性和可行性。</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（5）配套设施</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结合《广州市社区公共服务设施设置标准》要求以及各类市政工程专项规划以及公共服务设施专项规划要求，提出基础设施与公共服务设施更新措施，明确相应设施的种类、数量、分布及规模等。公共服务设施以及市政公用设施等用地面积结合片区策划面积规模，原则上不少于策划方案总面积的30％。</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编制《项目地块控制指标一览表》（详见附录6），编制《项目信息汇总表》（详见附录7），编制“公共服务设施一览表”（详见附录8），编制“市政基础设施一览表”（格式详见附录9）。</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【说明】根据《广州市城市更新办法》第三章第二十三条、第二十四条以及第四章，确定更新项目用地方案主要内容。</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更新片区用地范围内涉及指标调整的拆迁补偿总量、复建建筑面积总量不突破规划可承载容量，规划修改突破现行规划承载容量，应先明确提出修改的可行性，并征求规划专业部门意见。</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3．7【产业分析】</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评估周边地区的产业发展趋势，结合更新片区的发展条件，分析产业发展的需求和供给潜力（新增和改造），提出片区产业升级方向、门类选择与发展指引。</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【说明】涉及产业升级的，应进行产业发展专题研究，补充专章。</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3．8【交通优化】</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协调周边道路及交通设施规划，结合更新项目用地方案，依据交通影响评估及相应的交通改善措施，明确更新片区道路及各类交通设施优化方案，论证交通优化方案的必要性和科学性，评估道路设施等建设成本及效益。</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【说明】根据《广州市城市更新办法》第三章第二十三条、第二十四条，补充交通优化章节。</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3．9【用地规划优化】</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协调上层次规划和现行控制性详细规划，确需对现行控制性详细规划进行调整的，研究论证控制性详细规划修改或修编必要性；提出控制性详细规划不需调整、局部微调、调整修编三种优化建议。</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优化用地布局，对权属边界参差的地块通过土地归宗、土地置换方式进行边界优化，保证地块完整性和独立性。</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提出规划优化方案，说明地块划分、用地性质、开发强度、公共服务设施、市政工程设施、道路交通系统、地下空间开发等控制要求。</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根据《广州市城市更新办法》第二十六条，“城市更新片区策划方案经市城市更新领导机构审定后，涉及调整控制性详细规划的，由市城市更新部门或区政府依据城市更新片区策划方案编制控制性详细规划调整论证报告，提出规划方案意见”，对具体工作内容进行细化。</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3．10【城市设计指引】</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结合更新片区发展定位以及上层次规划中有关城市设计内容要求，提炼更新片区环境特征要素、景观特色要素以及空间关系要素，重点针对城市空间组织、公共空间体系、慢行系统设计、建筑形态引导等内容制订更新片区城市设计导引。</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【说明】根据《广州市城市更新办法》第二十三条“片区策划方案应当包括以下内容”第（三）点的内容要求“城市更新片区内城市设计指引”，对具体内容进行细化。</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3．11【历史文化遗产保护】</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明确片区历史文化发展特色，提出历史文化遗产保护策略，落实各层次保护规划的保护范围、保护要求，提出保护更新与利用措施，包括历史建筑等不可移动文物保护范围内的保护措施，在保护基础上提出进行活化利用的更新策略。</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【说明】根据《广州市城市更新办法》第二十四条（一）点，“注重保护城市特色资源，延续历史文化传承，塑造具有广州特色的城市风貌，加强对文物古迹、历史建筑的保育、活化。”</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3．12【效益评估】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说明更新项目用地现状权益状况，包括用地内权益主体的类型、数量、空间分布特征等，分析现状权益分布对更新项目的空间布局、交通组织、地块划分、</w:t>
      </w:r>
      <w:proofErr w:type="gramStart"/>
      <w:r w:rsidRPr="007C02BE">
        <w:rPr>
          <w:rFonts w:asciiTheme="minorEastAsia" w:hAnsiTheme="minorEastAsia" w:cs="宋体" w:hint="eastAsia"/>
          <w:kern w:val="0"/>
          <w:sz w:val="24"/>
          <w:szCs w:val="24"/>
        </w:rPr>
        <w:t>合宗开发</w:t>
      </w:r>
      <w:proofErr w:type="gramEnd"/>
      <w:r w:rsidRPr="007C02BE">
        <w:rPr>
          <w:rFonts w:asciiTheme="minorEastAsia" w:hAnsiTheme="minorEastAsia" w:cs="宋体" w:hint="eastAsia"/>
          <w:kern w:val="0"/>
          <w:sz w:val="24"/>
          <w:szCs w:val="24"/>
        </w:rPr>
        <w:t>、权利与责任分配等产生的影响。</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更新改造适用的相关政策，包括适用地价标准；贡献用地的规模和比例；保障性住房和创新型产业用房配建比例；政府参与溢价分成比例等，分析这一特定政策背景对更新单元用地性质、开发强度、拆建比等产生的影响。</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评估社会效益，分析策划方案对更新片区道路交通提升、人居环境优化的效益影响。</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评估经济效益，核准片区用地楼面地价，估算征收拆建成本、出让金计收、融资总量、利益分配方案、片区平衡情况，更新后片区发展的经济预估、税收总量预测及更新</w:t>
      </w:r>
      <w:proofErr w:type="gramStart"/>
      <w:r w:rsidRPr="007C02BE">
        <w:rPr>
          <w:rFonts w:asciiTheme="minorEastAsia" w:hAnsiTheme="minorEastAsia" w:cs="宋体" w:hint="eastAsia"/>
          <w:kern w:val="0"/>
          <w:sz w:val="24"/>
          <w:szCs w:val="24"/>
        </w:rPr>
        <w:t>后产业</w:t>
      </w:r>
      <w:proofErr w:type="gramEnd"/>
      <w:r w:rsidRPr="007C02BE">
        <w:rPr>
          <w:rFonts w:asciiTheme="minorEastAsia" w:hAnsiTheme="minorEastAsia" w:cs="宋体" w:hint="eastAsia"/>
          <w:kern w:val="0"/>
          <w:sz w:val="24"/>
          <w:szCs w:val="24"/>
        </w:rPr>
        <w:t>发展情况等内容。</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【说明】城市更新片区内各权益主体间利益平衡方案的制定规则与程序，应依职能由相关行政主管部门另行规定。</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策划方案编制过程中采用的楼面地价水平直接与基准地价挂钩（市国土规划委已公布2015年全市范围内各地区基准地价参考值），对于协议出让方式项目、集体使用权流转方式项目</w:t>
      </w:r>
      <w:proofErr w:type="gramStart"/>
      <w:r w:rsidRPr="007C02BE">
        <w:rPr>
          <w:rFonts w:asciiTheme="minorEastAsia" w:hAnsiTheme="minorEastAsia" w:cs="宋体" w:hint="eastAsia"/>
          <w:kern w:val="0"/>
          <w:sz w:val="24"/>
          <w:szCs w:val="24"/>
        </w:rPr>
        <w:t>地价折减比例</w:t>
      </w:r>
      <w:proofErr w:type="gramEnd"/>
      <w:r w:rsidRPr="007C02BE">
        <w:rPr>
          <w:rFonts w:asciiTheme="minorEastAsia" w:hAnsiTheme="minorEastAsia" w:cs="宋体" w:hint="eastAsia"/>
          <w:kern w:val="0"/>
          <w:sz w:val="24"/>
          <w:szCs w:val="24"/>
        </w:rPr>
        <w:t>、最终地价水平应委托有相关资质的评估公司进行评估。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3．13【实施措施】</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规定片区内各更新项目实施主体应履行的各项义务，如落实搬迁责任、进行开发建设、移交城市基础设施和公共服务设施用地、配套建设城市基础设施和公共服务设施，以及政府主管部门要求落实的其他绑定责任。</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制定更新片区建设时序与分期计划，具体内容（建设范围、建设内容、时间安排、资金安排等）在制定项目实施方案和分期计划时核定。</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编制《分期实施计划一览表》（详见附录10）</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【说明】根据《广州市城市更新办法》第二十三条（五）点，“需要分期实施的，列出分期实施的地块（项目）和时序，并提出资金安排建议”，对具体内容进行细化。</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3．14【附件】</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附件包括公示意见处理，以及相关部门和单位针对本规划出具的批复意见、规划修改和落实结论性意见记录等。其中证明材料、批复意见等可为复印件，原件备查。</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【说明】策划方案应充分尊重各方面的意见，对所收到的意见进行逐条回应，并提供相应材料依据作为支撑。</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3．15【专题评估报告】</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编制用地方案时同步启动专题评估报告编制工作。</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（1）产业发展专题评估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依据上层次国民经济与社会发展规划、产业发展规划，结合周边地区功能定位，评估更新片区产业发展现状、发展条件，分析产业发展的需求和供给潜力（新</w:t>
      </w:r>
      <w:r w:rsidRPr="007C02BE">
        <w:rPr>
          <w:rFonts w:asciiTheme="minorEastAsia" w:hAnsiTheme="minorEastAsia" w:cs="宋体" w:hint="eastAsia"/>
          <w:kern w:val="0"/>
          <w:sz w:val="24"/>
          <w:szCs w:val="24"/>
        </w:rPr>
        <w:lastRenderedPageBreak/>
        <w:t>增和改造），并结合片区更新项目提出片区产业升级方向、门类选择，给出产业发展指引。</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（2）道路交通专题评估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评价现状交通供给条件；根据单元发展规模预测交通需求；说明上层次规划和专项规划相关要求和落实情况；进行交通影响评估并提出相应的交通改善措施；明确交通设施的种类、数量、分布和规模。</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（3）环境影响专题评估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分析更新片区所在区域环境特征，研究片区的用地自然、人工环境更新改造的影响，对空间组织、建筑布局、场地设计、绿化设置等对区域小气候的影响，提出改善区域热环境、光环境、声环境，落实绿色城市基础设施、绿色建筑等的具体措施。</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（4）历史文化遗产保护专题评估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明确片区历史文化发展特色，提出历史文物保护策略，落实各层次保护规划的保护范围、保护要求，提出保护更新与利用措施。其中，已进行文化遗产普查的片区，应将普查成果纳入评估报告；未进行普查的，建议先期开展普查工作，将成果补充入专题评估报告中。</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（5）城市更新社会风险稳定评估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评价城市更新项目的合法性、自然和社会环境状况、相关利益人的意见和诉求、公众参与状况，明确相关政策依据、规划审批程序以及方案对生态环境、社会经济的影响，重点分析查找</w:t>
      </w:r>
      <w:proofErr w:type="gramStart"/>
      <w:r w:rsidRPr="007C02BE">
        <w:rPr>
          <w:rFonts w:asciiTheme="minorEastAsia" w:hAnsiTheme="minorEastAsia" w:cs="宋体" w:hint="eastAsia"/>
          <w:kern w:val="0"/>
          <w:sz w:val="24"/>
          <w:szCs w:val="24"/>
        </w:rPr>
        <w:t>各风险</w:t>
      </w:r>
      <w:proofErr w:type="gramEnd"/>
      <w:r w:rsidRPr="007C02BE">
        <w:rPr>
          <w:rFonts w:asciiTheme="minorEastAsia" w:hAnsiTheme="minorEastAsia" w:cs="宋体" w:hint="eastAsia"/>
          <w:kern w:val="0"/>
          <w:sz w:val="24"/>
          <w:szCs w:val="24"/>
        </w:rPr>
        <w:t>因素，提出各项风险防范、化解措施，提出落实各项措施的责任主体和协助单位。</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上述五个专题评估应结合片区实际情况编制，编制主体或编制单位从片区实际认为需要可增加其他专题评估。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根据片区策划方案需要以及规划部门意见，补充编制产业发展、道路交通、环境影响、历史文化遗产、城市更新社会风险稳定5个专题评估，编制主体或编制单位认为项目需要可增加其他专题评估，专题评估应遵循相关法律法规与技术规范要求，其中道路交通、环境影响、历史文化遗产保护三个专题与控制性详细规划调整要求的“三评”工作要求保持一致，在片区更新策划阶段根据需要先行启动开展，并作为控制性详细规划调整阶段“三评”工作基础，继续深化完善。</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第四</w:t>
      </w:r>
      <w:proofErr w:type="gramStart"/>
      <w:r w:rsidRPr="007C02BE">
        <w:rPr>
          <w:rFonts w:asciiTheme="minorEastAsia" w:hAnsiTheme="minorEastAsia" w:cs="宋体" w:hint="eastAsia"/>
          <w:kern w:val="0"/>
          <w:sz w:val="24"/>
          <w:szCs w:val="24"/>
        </w:rPr>
        <w:t>章成果</w:t>
      </w:r>
      <w:proofErr w:type="gramEnd"/>
      <w:r w:rsidRPr="007C02BE">
        <w:rPr>
          <w:rFonts w:asciiTheme="minorEastAsia" w:hAnsiTheme="minorEastAsia" w:cs="宋体" w:hint="eastAsia"/>
          <w:kern w:val="0"/>
          <w:sz w:val="24"/>
          <w:szCs w:val="24"/>
        </w:rPr>
        <w:t>要求</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4．1【前期研究成果】</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前期研究部分是根据现有数据，提出初步策划研究，应包含以下内容：</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（1）前言背景</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（2）现状概述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（3）规划依据与原则</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（4）定位目标</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（5）更新项目划定</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（6）规划优化措施</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（7）效益评估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以上各章节具体内容参考第三章要求。</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4．2【策划方案成果构成】</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更新片区策划方案成果由策划说明书、方案图集及专题报告三部分组成。</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【说明】根据《广州市城市更新办法》第二十三条内容要求，结合过往工作经验，确定更新片区策划方案成果由策划说明书、方案图集及专题报告三部分组成。</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4．3【策划说明书】</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策划说明书是在前期研究的基础上，完善更新片区策划方案现状问题分析、规划要求论证过程和结果的解释。说明书应包含如下章节内容：</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（1）前言背景</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（2）现状概述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（3）规划依据与原则</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（4）定位目标</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（5）产业分析</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（6）更新项目划定</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（7）更新项目用地方案</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（8）交通优化</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（9）规划优化措施</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（10）城市设计指引</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（11）历史文化遗产保护策略</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（12）效益评估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（13）实施措施</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（14）附件</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（15）根据需求补充专题评估报告</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以上各章节具体内容对应第二章要求。</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【说明】根据《广州市城市更新办法》第二十三条内容要求明确策划说明书内容，该部分与第二章编制内容对应。</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4．4【方案图集】</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方案图纸是指反映规划意图的相关图示。主要包括以下内容：</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（1）区域位置图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标明城市更新片区在广州市行政区域内以及中心城区的地理位置、表达与周边地区的功能关系、交通联系、空间关系等内容。</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（2）用地范围图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结合最新航空影像图，标示片区用地范围线，涉及的行政单元边界，重要城市基础设施、公共服务设施。</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（3）现状用地分析图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最新有效的地形图上，标绘片区现状各类用地实际用地功能，标明对应的用地性质代码、公共和市政配套设施等。</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（4）用地权属情况分析图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依据土地核查结果，标绘片区内所有用地边界、用地证号信息、土地权属性质、土地权属或实际占用单位。应当用不同颜色标示土地权属核查结果，包括国有用地、集体用地、留用地、历史遗留用地以及权属不清晰且未</w:t>
      </w:r>
      <w:proofErr w:type="gramStart"/>
      <w:r w:rsidRPr="007C02BE">
        <w:rPr>
          <w:rFonts w:asciiTheme="minorEastAsia" w:hAnsiTheme="minorEastAsia" w:cs="宋体" w:hint="eastAsia"/>
          <w:kern w:val="0"/>
          <w:sz w:val="24"/>
          <w:szCs w:val="24"/>
        </w:rPr>
        <w:t>完善征转手续</w:t>
      </w:r>
      <w:proofErr w:type="gramEnd"/>
      <w:r w:rsidRPr="007C02BE">
        <w:rPr>
          <w:rFonts w:asciiTheme="minorEastAsia" w:hAnsiTheme="minorEastAsia" w:cs="宋体" w:hint="eastAsia"/>
          <w:kern w:val="0"/>
          <w:sz w:val="24"/>
          <w:szCs w:val="24"/>
        </w:rPr>
        <w:t>的用地等。</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（5）上层次规划图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表达上层次规划对更新片区关于用地性质、改造模式、开发强度、建设量、公共服务设施及城市基础设施要求等方面的具体要求。</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上层次规划图应为组图形式，包括城市总</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比对分析图、土地利用规划比对分析图、三</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合一成果比对分析图、现行控制性详细规划叠加分析图。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（6）更新方式分区图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标绘单元内拆除重建、功能改变或综合整治等更新方式对应的空间范围。</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（7）更新改造用地图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对应各个项目用地，标绘拆迁用地、独立占地的城市基础设施、公共服务设施及保障性住房用地、开发建设用地范围线；标绘更新单元内全部地块（包括拆除重建、综合整治、功能改变和现状保留）的边界。</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（8）项目地块划分与指标控制图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明确各项目用地中地块编号、用地性质代码、设施图例以及用地填色，并附“地块控制指标一览表”。</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（9）各专项规划图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道路交通规划图、公共服务设施及市政设施规划分布图（组图），如有需要，还需补充历史文化遗产保护利用专项图。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（9）重点地段、重要节点平面布局示意图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标绘片区重点地段、重要节点用地内现状保留建筑的形状，规划新增建筑的体块和布局关系，以及道路、广场、绿地等环境要素。规划建筑和现状建筑应加以区分。</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（10）分期建设时序图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需要分期实施的城市更新单元规划，须分别绘制每一期实施规划图（组图），分为“分期建设计划汇总图”与“分期实施规划图”。</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【说明】该部分是《广州市城市更新办法》第二十三条内容的图示表达，分别对应编制内容的相关文字部分。</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4．5【专题报告】</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（1）产业发展专题评估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（2）道路交通专题评估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（3）环境影响专题评估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（4）历史文化遗产保护专题评估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（5）编制主体或编制单位认为需要增加的其他专题评估</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【说明】四个专题评估应结合片区实际情况编制，其它需要增加的评估则相应补充。</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第五</w:t>
      </w:r>
      <w:proofErr w:type="gramStart"/>
      <w:r w:rsidRPr="007C02BE">
        <w:rPr>
          <w:rFonts w:asciiTheme="minorEastAsia" w:hAnsiTheme="minorEastAsia" w:cs="宋体" w:hint="eastAsia"/>
          <w:kern w:val="0"/>
          <w:sz w:val="24"/>
          <w:szCs w:val="24"/>
        </w:rPr>
        <w:t>章成果</w:t>
      </w:r>
      <w:proofErr w:type="gramEnd"/>
      <w:r w:rsidRPr="007C02BE">
        <w:rPr>
          <w:rFonts w:asciiTheme="minorEastAsia" w:hAnsiTheme="minorEastAsia" w:cs="宋体" w:hint="eastAsia"/>
          <w:kern w:val="0"/>
          <w:sz w:val="24"/>
          <w:szCs w:val="24"/>
        </w:rPr>
        <w:t>形式</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5．1【书面成果】</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策划说明书（包括专题研究）采用A4幅面；方案图纸应按</w:t>
      </w:r>
      <w:proofErr w:type="gramStart"/>
      <w:r w:rsidRPr="007C02BE">
        <w:rPr>
          <w:rFonts w:asciiTheme="minorEastAsia" w:hAnsiTheme="minorEastAsia" w:cs="宋体" w:hint="eastAsia"/>
          <w:kern w:val="0"/>
          <w:sz w:val="24"/>
          <w:szCs w:val="24"/>
        </w:rPr>
        <w:t>整比例</w:t>
      </w:r>
      <w:proofErr w:type="gramEnd"/>
      <w:r w:rsidRPr="007C02BE">
        <w:rPr>
          <w:rFonts w:asciiTheme="minorEastAsia" w:hAnsiTheme="minorEastAsia" w:cs="宋体" w:hint="eastAsia"/>
          <w:kern w:val="0"/>
          <w:sz w:val="24"/>
          <w:szCs w:val="24"/>
        </w:rPr>
        <w:t>采用A3幅面，附于《策划说明书》之后合订为一册。</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【说明】本条参考广州市城市更新局以往审核工作经验确定成果形式。</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5．2【电子数据成果】</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电子数据成果的文本正文采用word格式或pdf格式；图则采用dwg和jpg格式，并应符合城市规划行政主管部门有关规划成果电子报批和管理的格式要求。</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【说明】本条参考广州市城市更新局以往审核工作经验确定成果形式。</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第六章附则</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6．1【报批要求】</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城市更新片区策划方案呈报广州市城市更新局审议时，应统一提供更新片区策划方案成果和电子汇报文件。片区策划方案</w:t>
      </w:r>
      <w:proofErr w:type="gramStart"/>
      <w:r w:rsidRPr="007C02BE">
        <w:rPr>
          <w:rFonts w:asciiTheme="minorEastAsia" w:hAnsiTheme="minorEastAsia" w:cs="宋体" w:hint="eastAsia"/>
          <w:kern w:val="0"/>
          <w:sz w:val="24"/>
          <w:szCs w:val="24"/>
        </w:rPr>
        <w:t>获审议</w:t>
      </w:r>
      <w:proofErr w:type="gramEnd"/>
      <w:r w:rsidRPr="007C02BE">
        <w:rPr>
          <w:rFonts w:asciiTheme="minorEastAsia" w:hAnsiTheme="minorEastAsia" w:cs="宋体" w:hint="eastAsia"/>
          <w:kern w:val="0"/>
          <w:sz w:val="24"/>
          <w:szCs w:val="24"/>
        </w:rPr>
        <w:t>通过后应按广州市城市更新局归档要求提供全部成果的电子文件。</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【说明】为提高工作效率，呈报城市更新片区策划方案成果时要求同时提供纸质与电子汇报（PPT）文件。片区策划方案</w:t>
      </w:r>
      <w:proofErr w:type="gramStart"/>
      <w:r w:rsidRPr="007C02BE">
        <w:rPr>
          <w:rFonts w:asciiTheme="minorEastAsia" w:hAnsiTheme="minorEastAsia" w:cs="宋体" w:hint="eastAsia"/>
          <w:kern w:val="0"/>
          <w:sz w:val="24"/>
          <w:szCs w:val="24"/>
        </w:rPr>
        <w:t>获审议</w:t>
      </w:r>
      <w:proofErr w:type="gramEnd"/>
      <w:r w:rsidRPr="007C02BE">
        <w:rPr>
          <w:rFonts w:asciiTheme="minorEastAsia" w:hAnsiTheme="minorEastAsia" w:cs="宋体" w:hint="eastAsia"/>
          <w:kern w:val="0"/>
          <w:sz w:val="24"/>
          <w:szCs w:val="24"/>
        </w:rPr>
        <w:t>通过后应将方案成果进行归档并纳入电子档案库。广州市城市更新工作成果归档要求另行规定。</w:t>
      </w:r>
    </w:p>
    <w:p w:rsidR="00A361ED" w:rsidRPr="007C02BE"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6．2【时效】</w:t>
      </w:r>
    </w:p>
    <w:p w:rsidR="00A361ED" w:rsidRDefault="00A361ED"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本技术规定自正式颁布之日起施行，有效期5年。</w:t>
      </w:r>
    </w:p>
    <w:p w:rsidR="00F77BD7" w:rsidRDefault="00F77BD7" w:rsidP="007C02BE">
      <w:pPr>
        <w:widowControl/>
        <w:shd w:val="clear" w:color="auto" w:fill="FFFFFF"/>
        <w:spacing w:before="120" w:after="120" w:line="276" w:lineRule="auto"/>
        <w:ind w:firstLine="480"/>
        <w:rPr>
          <w:rFonts w:asciiTheme="minorEastAsia" w:hAnsiTheme="minorEastAsia" w:cs="宋体"/>
          <w:kern w:val="0"/>
          <w:sz w:val="24"/>
          <w:szCs w:val="24"/>
        </w:rPr>
      </w:pPr>
    </w:p>
    <w:p w:rsidR="00F77BD7" w:rsidRPr="007C02BE" w:rsidRDefault="00F77BD7" w:rsidP="007C02BE">
      <w:pPr>
        <w:widowControl/>
        <w:shd w:val="clear" w:color="auto" w:fill="FFFFFF"/>
        <w:spacing w:before="120" w:after="120" w:line="276" w:lineRule="auto"/>
        <w:ind w:firstLine="480"/>
        <w:rPr>
          <w:rFonts w:asciiTheme="minorEastAsia" w:hAnsiTheme="minorEastAsia" w:cs="宋体"/>
          <w:kern w:val="0"/>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A361ED" w:rsidRPr="00BC515F" w:rsidRDefault="00A361ED" w:rsidP="00B9364A">
      <w:pPr>
        <w:pStyle w:val="2"/>
        <w:rPr>
          <w:b w:val="0"/>
        </w:rPr>
      </w:pPr>
      <w:bookmarkStart w:id="4" w:name="_Toc12543098"/>
      <w:r w:rsidRPr="00BC515F">
        <w:rPr>
          <w:rFonts w:hint="eastAsia"/>
          <w:b w:val="0"/>
          <w:sz w:val="24"/>
        </w:rPr>
        <w:lastRenderedPageBreak/>
        <w:t>5.3</w:t>
      </w:r>
      <w:r w:rsidRPr="00BC515F">
        <w:rPr>
          <w:rFonts w:hint="eastAsia"/>
          <w:b w:val="0"/>
          <w:sz w:val="24"/>
        </w:rPr>
        <w:t>旧村庄全面改造更新项目报批指引（</w:t>
      </w:r>
      <w:r w:rsidRPr="00BC515F">
        <w:rPr>
          <w:rFonts w:hint="eastAsia"/>
          <w:b w:val="0"/>
          <w:sz w:val="24"/>
        </w:rPr>
        <w:t>2018</w:t>
      </w:r>
      <w:r w:rsidRPr="00BC515F">
        <w:rPr>
          <w:rFonts w:hint="eastAsia"/>
          <w:b w:val="0"/>
          <w:sz w:val="24"/>
        </w:rPr>
        <w:t>年</w:t>
      </w:r>
      <w:r w:rsidRPr="00BC515F">
        <w:rPr>
          <w:rFonts w:hint="eastAsia"/>
          <w:b w:val="0"/>
          <w:sz w:val="24"/>
        </w:rPr>
        <w:t>6</w:t>
      </w:r>
      <w:r w:rsidRPr="00BC515F">
        <w:rPr>
          <w:rFonts w:hint="eastAsia"/>
          <w:b w:val="0"/>
          <w:sz w:val="24"/>
        </w:rPr>
        <w:t>月）</w:t>
      </w:r>
      <w:bookmarkEnd w:id="4"/>
    </w:p>
    <w:p w:rsidR="00E86AE7" w:rsidRPr="007C02BE" w:rsidRDefault="00E86AE7"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F9A229E" wp14:editId="472ED998">
            <wp:extent cx="5274310" cy="3799600"/>
            <wp:effectExtent l="0" t="0" r="2540" b="0"/>
            <wp:docPr id="136" name="图片 136" descr="C:\Users\lenovo\AppData\Local\Temp\15613667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366744(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79960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B5E8005" wp14:editId="23623DEC">
            <wp:extent cx="5274310" cy="3645491"/>
            <wp:effectExtent l="0" t="0" r="2540" b="0"/>
            <wp:docPr id="137" name="图片 137" descr="C:\Users\lenovo\AppData\Local\Temp\15613667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366774(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64549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0AEE5530" wp14:editId="7446CCBB">
            <wp:extent cx="5274310" cy="3516486"/>
            <wp:effectExtent l="0" t="0" r="2540" b="8255"/>
            <wp:docPr id="138" name="图片 138" descr="C:\Users\lenovo\AppData\Local\Temp\15613668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366806(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516486"/>
                    </a:xfrm>
                    <a:prstGeom prst="rect">
                      <a:avLst/>
                    </a:prstGeom>
                    <a:noFill/>
                    <a:ln>
                      <a:noFill/>
                    </a:ln>
                  </pic:spPr>
                </pic:pic>
              </a:graphicData>
            </a:graphic>
          </wp:inline>
        </w:drawing>
      </w:r>
    </w:p>
    <w:p w:rsidR="00A361ED" w:rsidRPr="007C02BE" w:rsidRDefault="00A361ED" w:rsidP="007C02BE">
      <w:pPr>
        <w:spacing w:line="276" w:lineRule="auto"/>
        <w:ind w:firstLineChars="100" w:firstLine="240"/>
        <w:rPr>
          <w:rFonts w:asciiTheme="minorEastAsia" w:hAnsiTheme="minorEastAsia"/>
          <w:sz w:val="24"/>
          <w:szCs w:val="24"/>
        </w:rPr>
      </w:pPr>
      <w:r w:rsidRPr="007C02BE">
        <w:rPr>
          <w:rFonts w:asciiTheme="minorEastAsia" w:hAnsiTheme="minorEastAsia"/>
          <w:noProof/>
          <w:sz w:val="24"/>
          <w:szCs w:val="24"/>
        </w:rPr>
        <w:drawing>
          <wp:inline distT="0" distB="0" distL="0" distR="0" wp14:anchorId="5B2907E9" wp14:editId="502157BA">
            <wp:extent cx="5274310" cy="3637221"/>
            <wp:effectExtent l="0" t="0" r="2540" b="1905"/>
            <wp:docPr id="139" name="图片 139" descr="C:\Users\lenovo\AppData\Local\Temp\15613668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366839(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363722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A2F4B7F" wp14:editId="73700134">
            <wp:extent cx="5274310" cy="3810713"/>
            <wp:effectExtent l="0" t="0" r="2540" b="0"/>
            <wp:docPr id="140" name="图片 140" descr="C:\Users\lenovo\AppData\Local\Temp\15613668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366866(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381071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AEB1F54" wp14:editId="191DA186">
            <wp:extent cx="5274310" cy="3555547"/>
            <wp:effectExtent l="0" t="0" r="2540" b="6985"/>
            <wp:docPr id="141" name="图片 141" descr="C:\Users\lenovo\AppData\Local\Temp\15613668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366892(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555547"/>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0CA5A83" wp14:editId="0DFF1C59">
            <wp:extent cx="5274310" cy="3033601"/>
            <wp:effectExtent l="0" t="0" r="2540" b="0"/>
            <wp:docPr id="142" name="图片 142" descr="C:\Users\lenovo\AppData\Local\Temp\15613669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366921(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303360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EEF441F" wp14:editId="0C151F2C">
            <wp:extent cx="5274310" cy="3655888"/>
            <wp:effectExtent l="0" t="0" r="2540" b="1905"/>
            <wp:docPr id="143" name="图片 143" descr="C:\Users\lenovo\AppData\Local\Temp\15613669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1366965(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365588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159A085" wp14:editId="066FD760">
            <wp:extent cx="5274310" cy="3737778"/>
            <wp:effectExtent l="0" t="0" r="2540" b="0"/>
            <wp:docPr id="144" name="图片 144" descr="C:\Users\lenovo\AppData\Local\Temp\15613669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1561366999(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373777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BA6352D" wp14:editId="0252B4C7">
            <wp:extent cx="5274310" cy="3518279"/>
            <wp:effectExtent l="0" t="0" r="2540" b="6350"/>
            <wp:docPr id="145" name="图片 145" descr="C:\Users\lenovo\AppData\Local\Temp\15613670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1561367036(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351827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9EDD6F6" wp14:editId="745C7CB3">
            <wp:extent cx="5274310" cy="1468869"/>
            <wp:effectExtent l="0" t="0" r="2540" b="0"/>
            <wp:docPr id="146" name="图片 146" descr="C:\Users\lenovo\AppData\Local\Temp\15613670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1561367061(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146886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1B28CE00" wp14:editId="077389EE">
            <wp:extent cx="5274310" cy="3548128"/>
            <wp:effectExtent l="0" t="0" r="2540" b="0"/>
            <wp:docPr id="147" name="图片 147" descr="C:\Users\lenovo\AppData\Local\Temp\15613670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Temp\1561367083(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354812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67F1E37" wp14:editId="05B70B03">
            <wp:extent cx="5274310" cy="3483749"/>
            <wp:effectExtent l="0" t="0" r="2540" b="2540"/>
            <wp:docPr id="148" name="图片 148" descr="C:\Users\lenovo\AppData\Local\Temp\15613671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Temp\1561367113(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348374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5A2E1C46" wp14:editId="35FF8D63">
            <wp:extent cx="5274310" cy="3555719"/>
            <wp:effectExtent l="0" t="0" r="2540" b="6985"/>
            <wp:docPr id="149" name="图片 149" descr="C:\Users\lenovo\AppData\Local\Temp\1561367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Temp\156136714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355571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7DFCE48" wp14:editId="4FF9664A">
            <wp:extent cx="5274310" cy="3588181"/>
            <wp:effectExtent l="0" t="0" r="2540" b="0"/>
            <wp:docPr id="150" name="图片 150" descr="C:\Users\lenovo\AppData\Local\Temp\15613671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Temp\1561367162(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358818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DD5FF53" wp14:editId="05B0CFD9">
            <wp:extent cx="5007935" cy="1430727"/>
            <wp:effectExtent l="0" t="0" r="2540" b="0"/>
            <wp:docPr id="151" name="图片 151" descr="C:\Users\lenovo\AppData\Local\Temp\15613671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AppData\Local\Temp\1561367181(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08468" cy="1430879"/>
                    </a:xfrm>
                    <a:prstGeom prst="rect">
                      <a:avLst/>
                    </a:prstGeom>
                    <a:noFill/>
                    <a:ln>
                      <a:noFill/>
                    </a:ln>
                  </pic:spPr>
                </pic:pic>
              </a:graphicData>
            </a:graphic>
          </wp:inline>
        </w:drawing>
      </w:r>
    </w:p>
    <w:p w:rsidR="00A361ED"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6B227040" wp14:editId="23393ED6">
            <wp:extent cx="5274310" cy="3711474"/>
            <wp:effectExtent l="0" t="0" r="2540" b="3810"/>
            <wp:docPr id="152" name="图片 152" descr="C:\Users\lenovo\AppData\Local\Temp\15613672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Temp\1561367209(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3711474"/>
                    </a:xfrm>
                    <a:prstGeom prst="rect">
                      <a:avLst/>
                    </a:prstGeom>
                    <a:noFill/>
                    <a:ln>
                      <a:noFill/>
                    </a:ln>
                  </pic:spPr>
                </pic:pic>
              </a:graphicData>
            </a:graphic>
          </wp:inline>
        </w:drawing>
      </w:r>
    </w:p>
    <w:p w:rsidR="00F77BD7" w:rsidRDefault="00F77BD7" w:rsidP="007C02BE">
      <w:pPr>
        <w:spacing w:line="276" w:lineRule="auto"/>
        <w:rPr>
          <w:rFonts w:asciiTheme="minorEastAsia" w:hAnsiTheme="minorEastAsia"/>
          <w:sz w:val="24"/>
          <w:szCs w:val="24"/>
        </w:rPr>
      </w:pPr>
    </w:p>
    <w:p w:rsidR="00F77BD7" w:rsidRPr="007C02BE" w:rsidRDefault="00F77BD7"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A361ED" w:rsidRPr="00BC515F" w:rsidRDefault="00A361ED" w:rsidP="00B9364A">
      <w:pPr>
        <w:pStyle w:val="2"/>
        <w:rPr>
          <w:b w:val="0"/>
          <w:sz w:val="24"/>
        </w:rPr>
      </w:pPr>
      <w:bookmarkStart w:id="5" w:name="_Toc12543099"/>
      <w:r w:rsidRPr="00BC515F">
        <w:rPr>
          <w:rFonts w:hint="eastAsia"/>
          <w:b w:val="0"/>
          <w:sz w:val="24"/>
        </w:rPr>
        <w:lastRenderedPageBreak/>
        <w:t>5.4</w:t>
      </w:r>
      <w:r w:rsidRPr="00BC515F">
        <w:rPr>
          <w:rFonts w:hint="eastAsia"/>
          <w:b w:val="0"/>
          <w:sz w:val="24"/>
        </w:rPr>
        <w:t>旧村庄</w:t>
      </w:r>
      <w:proofErr w:type="gramStart"/>
      <w:r w:rsidRPr="00BC515F">
        <w:rPr>
          <w:rFonts w:hint="eastAsia"/>
          <w:b w:val="0"/>
          <w:sz w:val="24"/>
        </w:rPr>
        <w:t>微改造</w:t>
      </w:r>
      <w:proofErr w:type="gramEnd"/>
      <w:r w:rsidRPr="00BC515F">
        <w:rPr>
          <w:rFonts w:hint="eastAsia"/>
          <w:b w:val="0"/>
          <w:sz w:val="24"/>
        </w:rPr>
        <w:t>更新项目报批指引（</w:t>
      </w:r>
      <w:r w:rsidRPr="00BC515F">
        <w:rPr>
          <w:rFonts w:hint="eastAsia"/>
          <w:b w:val="0"/>
          <w:sz w:val="24"/>
        </w:rPr>
        <w:t>2018</w:t>
      </w:r>
      <w:r w:rsidRPr="00BC515F">
        <w:rPr>
          <w:rFonts w:hint="eastAsia"/>
          <w:b w:val="0"/>
          <w:sz w:val="24"/>
        </w:rPr>
        <w:t>年</w:t>
      </w:r>
      <w:r w:rsidRPr="00BC515F">
        <w:rPr>
          <w:rFonts w:hint="eastAsia"/>
          <w:b w:val="0"/>
          <w:sz w:val="24"/>
        </w:rPr>
        <w:t>6</w:t>
      </w:r>
      <w:r w:rsidRPr="00BC515F">
        <w:rPr>
          <w:rFonts w:hint="eastAsia"/>
          <w:b w:val="0"/>
          <w:sz w:val="24"/>
        </w:rPr>
        <w:t>月）</w:t>
      </w:r>
      <w:bookmarkEnd w:id="5"/>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62C6DAF" wp14:editId="5178B986">
            <wp:extent cx="5274310" cy="3527528"/>
            <wp:effectExtent l="0" t="0" r="2540" b="0"/>
            <wp:docPr id="153" name="图片 153" descr="C:\Users\lenovo\AppData\Local\Temp\15613674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367471(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352752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F72398D" wp14:editId="7C1690F7">
            <wp:extent cx="5274310" cy="2194612"/>
            <wp:effectExtent l="0" t="0" r="2540" b="0"/>
            <wp:docPr id="154" name="图片 154" descr="C:\Users\lenovo\AppData\Local\Temp\15613674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367490(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2194612"/>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08C43D29" wp14:editId="6B6AF0E2">
            <wp:extent cx="5274310" cy="3368571"/>
            <wp:effectExtent l="0" t="0" r="2540" b="3810"/>
            <wp:docPr id="155" name="图片 155" descr="C:\Users\lenovo\AppData\Local\Temp\15613676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367629(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336857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0A807A4" wp14:editId="4939C384">
            <wp:extent cx="5274310" cy="3511719"/>
            <wp:effectExtent l="0" t="0" r="2540" b="0"/>
            <wp:docPr id="156" name="图片 156" descr="C:\Users\lenovo\AppData\Local\Temp\1561367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367659.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351171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480E8DD9" wp14:editId="71649C8A">
            <wp:extent cx="5274310" cy="3710294"/>
            <wp:effectExtent l="0" t="0" r="2540" b="5080"/>
            <wp:docPr id="157" name="图片 157" descr="C:\Users\lenovo\AppData\Local\Temp\15613676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367684(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371029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BD64AC0" wp14:editId="26FE81E4">
            <wp:extent cx="5274310" cy="3598834"/>
            <wp:effectExtent l="0" t="0" r="2540" b="1905"/>
            <wp:docPr id="158" name="图片 158" descr="C:\Users\lenovo\AppData\Local\Temp\15613677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367708(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359883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0CC9CF03" wp14:editId="35176EFF">
            <wp:extent cx="5274310" cy="3700156"/>
            <wp:effectExtent l="0" t="0" r="2540" b="0"/>
            <wp:docPr id="159" name="图片 159" descr="C:\Users\lenovo\AppData\Local\Temp\15613677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367730(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3700156"/>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F09FC5C" wp14:editId="1D233974">
            <wp:extent cx="5274310" cy="3549870"/>
            <wp:effectExtent l="0" t="0" r="2540" b="0"/>
            <wp:docPr id="160" name="图片 160" descr="C:\Users\lenovo\AppData\Local\Temp\15613677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1367753(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354987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B5FDD6C" wp14:editId="57BE609C">
            <wp:extent cx="5274310" cy="1444903"/>
            <wp:effectExtent l="0" t="0" r="2540" b="3175"/>
            <wp:docPr id="161" name="图片 161" descr="C:\Users\lenovo\AppData\Local\Temp\15613677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156136777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144490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D8D1B8F" wp14:editId="69672373">
            <wp:extent cx="5274310" cy="3668422"/>
            <wp:effectExtent l="0" t="0" r="2540" b="8255"/>
            <wp:docPr id="162" name="图片 162" descr="C:\Users\lenovo\AppData\Local\Temp\15613677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1561367798(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3668422"/>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4C7DF33" wp14:editId="72CA7AFF">
            <wp:extent cx="5274310" cy="3385198"/>
            <wp:effectExtent l="0" t="0" r="2540" b="5715"/>
            <wp:docPr id="163" name="图片 163" descr="C:\Users\lenovo\AppData\Local\Temp\15613678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1561367818(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338519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CDD6FD0" wp14:editId="36175D0C">
            <wp:extent cx="5274310" cy="1220474"/>
            <wp:effectExtent l="0" t="0" r="2540" b="0"/>
            <wp:docPr id="164" name="图片 164" descr="C:\Users\lenovo\AppData\Local\Temp\15613678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Temp\1561367876(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122047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9597113" wp14:editId="3753A5F8">
            <wp:extent cx="5274310" cy="3617708"/>
            <wp:effectExtent l="0" t="0" r="2540" b="1905"/>
            <wp:docPr id="165" name="图片 165" descr="C:\Users\lenovo\AppData\Local\Temp\15613678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Temp\1561367895(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4310" cy="361770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F12DA30" wp14:editId="314914AB">
            <wp:extent cx="5274310" cy="731060"/>
            <wp:effectExtent l="0" t="0" r="2540" b="0"/>
            <wp:docPr id="166" name="图片 166" descr="C:\Users\lenovo\AppData\Local\Temp\15613679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Temp\1561367912(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73106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A361ED" w:rsidRPr="00BC515F" w:rsidRDefault="00A361ED" w:rsidP="00B9364A">
      <w:pPr>
        <w:pStyle w:val="2"/>
        <w:rPr>
          <w:b w:val="0"/>
          <w:sz w:val="24"/>
        </w:rPr>
      </w:pPr>
      <w:bookmarkStart w:id="6" w:name="_Toc12543100"/>
      <w:r w:rsidRPr="00BC515F">
        <w:rPr>
          <w:rFonts w:hint="eastAsia"/>
          <w:b w:val="0"/>
          <w:sz w:val="24"/>
        </w:rPr>
        <w:lastRenderedPageBreak/>
        <w:t>5.5</w:t>
      </w:r>
      <w:r w:rsidRPr="00BC515F">
        <w:rPr>
          <w:rFonts w:hint="eastAsia"/>
          <w:b w:val="0"/>
          <w:sz w:val="24"/>
        </w:rPr>
        <w:t>旧厂房自行改造更新项目报批指引（</w:t>
      </w:r>
      <w:r w:rsidRPr="00BC515F">
        <w:rPr>
          <w:rFonts w:hint="eastAsia"/>
          <w:b w:val="0"/>
          <w:sz w:val="24"/>
        </w:rPr>
        <w:t>2018</w:t>
      </w:r>
      <w:r w:rsidRPr="00BC515F">
        <w:rPr>
          <w:rFonts w:hint="eastAsia"/>
          <w:b w:val="0"/>
          <w:sz w:val="24"/>
        </w:rPr>
        <w:t>年</w:t>
      </w:r>
      <w:r w:rsidRPr="00BC515F">
        <w:rPr>
          <w:rFonts w:hint="eastAsia"/>
          <w:b w:val="0"/>
          <w:sz w:val="24"/>
        </w:rPr>
        <w:t>6</w:t>
      </w:r>
      <w:r w:rsidRPr="00BC515F">
        <w:rPr>
          <w:rFonts w:hint="eastAsia"/>
          <w:b w:val="0"/>
          <w:sz w:val="24"/>
        </w:rPr>
        <w:t>月）</w:t>
      </w:r>
      <w:bookmarkEnd w:id="6"/>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BAAA48F" wp14:editId="3C77E3E2">
            <wp:extent cx="5274310" cy="3713098"/>
            <wp:effectExtent l="0" t="0" r="2540" b="1905"/>
            <wp:docPr id="167" name="图片 167" descr="C:\Users\lenovo\AppData\Local\Temp\15613692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369208(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371309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E6E1816" wp14:editId="409EECAB">
            <wp:extent cx="5274310" cy="1949575"/>
            <wp:effectExtent l="0" t="0" r="2540" b="0"/>
            <wp:docPr id="168" name="图片 168" descr="C:\Users\lenovo\AppData\Local\Temp\15613692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369235(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310" cy="1949575"/>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BEA2C72" wp14:editId="51B7E076">
            <wp:extent cx="5274310" cy="3208300"/>
            <wp:effectExtent l="0" t="0" r="2540" b="0"/>
            <wp:docPr id="169" name="图片 169" descr="C:\Users\lenovo\AppData\Local\Temp\15613692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369260(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320830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62B00E9" wp14:editId="0ACEAFA8">
            <wp:extent cx="5274310" cy="3527528"/>
            <wp:effectExtent l="0" t="0" r="2540" b="0"/>
            <wp:docPr id="170" name="图片 170" descr="C:\Users\lenovo\AppData\Local\Temp\15613692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369298(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352752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6357EAC" wp14:editId="3D4960A1">
            <wp:extent cx="5178056" cy="1861915"/>
            <wp:effectExtent l="0" t="0" r="3810" b="5080"/>
            <wp:docPr id="171" name="图片 171" descr="C:\Users\lenovo\AppData\Local\Temp\15613693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369332(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81835" cy="186327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430CD9A7" wp14:editId="5F06BB5A">
            <wp:extent cx="5274310" cy="3699368"/>
            <wp:effectExtent l="0" t="0" r="2540" b="0"/>
            <wp:docPr id="172" name="图片 172" descr="C:\Users\lenovo\AppData\Local\Temp\15613693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369380(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369936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04E43D0" wp14:editId="758C4D6A">
            <wp:extent cx="5274310" cy="3509288"/>
            <wp:effectExtent l="0" t="0" r="2540" b="0"/>
            <wp:docPr id="173" name="图片 173" descr="C:\Users\lenovo\AppData\Local\Temp\15613694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369424(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350928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282C6F5" wp14:editId="0E176A9E">
            <wp:extent cx="5274310" cy="1173599"/>
            <wp:effectExtent l="0" t="0" r="2540" b="7620"/>
            <wp:docPr id="174" name="图片 174" descr="C:\Users\lenovo\AppData\Local\Temp\15613694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1369464(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117359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361D90F" wp14:editId="4BD0EDFD">
            <wp:extent cx="5274310" cy="3341304"/>
            <wp:effectExtent l="0" t="0" r="2540" b="0"/>
            <wp:docPr id="175" name="图片 175" descr="C:\Users\lenovo\AppData\Local\Temp\15613694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1561369491(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310" cy="334130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946DF13" wp14:editId="1EE89F6A">
            <wp:extent cx="5274310" cy="3568572"/>
            <wp:effectExtent l="0" t="0" r="2540" b="0"/>
            <wp:docPr id="176" name="图片 176" descr="C:\Users\lenovo\AppData\Local\Temp\15613695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1561369516(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3568572"/>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D38723C" wp14:editId="598341A2">
            <wp:extent cx="5274310" cy="1098427"/>
            <wp:effectExtent l="0" t="0" r="2540" b="6985"/>
            <wp:docPr id="177" name="图片 177" descr="C:\Users\lenovo\AppData\Local\Temp\15613695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1561369544(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1098427"/>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1B79DBE4" wp14:editId="2CF56CDB">
            <wp:extent cx="5274310" cy="3606074"/>
            <wp:effectExtent l="0" t="0" r="2540" b="0"/>
            <wp:docPr id="178" name="图片 178" descr="C:\Users\lenovo\AppData\Local\Temp\15613695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Temp\1561369561(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360607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E5DDBC8" wp14:editId="51C579C5">
            <wp:extent cx="5274310" cy="3523042"/>
            <wp:effectExtent l="0" t="0" r="2540" b="1270"/>
            <wp:docPr id="179" name="图片 179" descr="C:\Users\lenovo\AppData\Local\Temp\15613695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Temp\1561369581(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3523042"/>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FDD6CE9" wp14:editId="0CA7E12B">
            <wp:extent cx="5274310" cy="1032758"/>
            <wp:effectExtent l="0" t="0" r="2540" b="0"/>
            <wp:docPr id="180" name="图片 180" descr="C:\Users\lenovo\AppData\Local\Temp\15613696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Temp\1561369601(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103275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1F75DCC7" wp14:editId="07A393F1">
            <wp:extent cx="5274310" cy="3440605"/>
            <wp:effectExtent l="0" t="0" r="2540" b="7620"/>
            <wp:docPr id="181" name="图片 181" descr="C:\Users\lenovo\AppData\Local\Temp\15613696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Temp\1561369622(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3440605"/>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96F2944" wp14:editId="288EEFB2">
            <wp:extent cx="5274310" cy="3587485"/>
            <wp:effectExtent l="0" t="0" r="2540" b="0"/>
            <wp:docPr id="182" name="图片 182" descr="C:\Users\lenovo\AppData\Local\Temp\1561369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AppData\Local\Temp\1561369645.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3587485"/>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0E8E38EA" wp14:editId="012A13CC">
            <wp:extent cx="5274310" cy="3426090"/>
            <wp:effectExtent l="0" t="0" r="2540" b="3175"/>
            <wp:docPr id="183" name="图片 183" descr="C:\Users\lenovo\AppData\Local\Temp\15613696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Temp\1561369670(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310" cy="342609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64621B8" wp14:editId="0B887AEC">
            <wp:extent cx="5188689" cy="2110904"/>
            <wp:effectExtent l="0" t="0" r="0" b="3810"/>
            <wp:docPr id="184" name="图片 184" descr="C:\Users\lenovo\AppData\Local\Temp\15613696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AppData\Local\Temp\1561369694(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89241" cy="211112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0DE05DF8" wp14:editId="7381A957">
            <wp:extent cx="5274310" cy="3554183"/>
            <wp:effectExtent l="0" t="0" r="2540" b="8255"/>
            <wp:docPr id="185" name="图片 185" descr="C:\Users\lenovo\AppData\Local\Temp\15613697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AppData\Local\Temp\1561369726(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355418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04A5BED" wp14:editId="4FB56D89">
            <wp:extent cx="5274310" cy="3149408"/>
            <wp:effectExtent l="0" t="0" r="2540" b="0"/>
            <wp:docPr id="186" name="图片 186" descr="C:\Users\lenovo\AppData\Local\Temp\15613697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AppData\Local\Temp\1561369761(1).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4310" cy="3149408"/>
                    </a:xfrm>
                    <a:prstGeom prst="rect">
                      <a:avLst/>
                    </a:prstGeom>
                    <a:noFill/>
                    <a:ln>
                      <a:noFill/>
                    </a:ln>
                  </pic:spPr>
                </pic:pic>
              </a:graphicData>
            </a:graphic>
          </wp:inline>
        </w:drawing>
      </w:r>
    </w:p>
    <w:p w:rsidR="009C1AC5" w:rsidRDefault="00A361ED" w:rsidP="007C02BE">
      <w:pPr>
        <w:spacing w:line="276" w:lineRule="auto"/>
        <w:rPr>
          <w:rFonts w:asciiTheme="minorEastAsia" w:hAnsiTheme="minorEastAsia"/>
          <w:sz w:val="24"/>
          <w:szCs w:val="24"/>
        </w:rPr>
        <w:sectPr w:rsidR="009C1AC5">
          <w:footerReference w:type="default" r:id="rId66"/>
          <w:pgSz w:w="11906" w:h="16838"/>
          <w:pgMar w:top="1440" w:right="1800" w:bottom="1440" w:left="1800" w:header="851" w:footer="992" w:gutter="0"/>
          <w:cols w:space="425"/>
          <w:docGrid w:type="lines" w:linePitch="312"/>
        </w:sectPr>
      </w:pPr>
      <w:r w:rsidRPr="007C02BE">
        <w:rPr>
          <w:rFonts w:asciiTheme="minorEastAsia" w:hAnsiTheme="minorEastAsia"/>
          <w:noProof/>
          <w:sz w:val="24"/>
          <w:szCs w:val="24"/>
        </w:rPr>
        <w:drawing>
          <wp:inline distT="0" distB="0" distL="0" distR="0" wp14:anchorId="7E3803D2" wp14:editId="45F79470">
            <wp:extent cx="5273749" cy="1923972"/>
            <wp:effectExtent l="0" t="0" r="3175" b="635"/>
            <wp:docPr id="187" name="图片 187" descr="C:\Users\lenovo\AppData\Local\Temp\15613697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AppData\Local\Temp\1561369780(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89903" cy="1929865"/>
                    </a:xfrm>
                    <a:prstGeom prst="rect">
                      <a:avLst/>
                    </a:prstGeom>
                    <a:noFill/>
                    <a:ln>
                      <a:noFill/>
                    </a:ln>
                  </pic:spPr>
                </pic:pic>
              </a:graphicData>
            </a:graphic>
          </wp:inline>
        </w:drawing>
      </w:r>
    </w:p>
    <w:p w:rsidR="00A361ED" w:rsidRPr="00BC515F" w:rsidRDefault="00A361ED" w:rsidP="00B9364A">
      <w:pPr>
        <w:pStyle w:val="2"/>
        <w:rPr>
          <w:b w:val="0"/>
        </w:rPr>
      </w:pPr>
      <w:bookmarkStart w:id="7" w:name="_Toc12543101"/>
      <w:r w:rsidRPr="00BC515F">
        <w:rPr>
          <w:rFonts w:hint="eastAsia"/>
          <w:b w:val="0"/>
          <w:sz w:val="24"/>
        </w:rPr>
        <w:lastRenderedPageBreak/>
        <w:t>5.6</w:t>
      </w:r>
      <w:r w:rsidRPr="00BC515F">
        <w:rPr>
          <w:rFonts w:hint="eastAsia"/>
          <w:b w:val="0"/>
          <w:sz w:val="24"/>
        </w:rPr>
        <w:t>旧厂房政府收储（整备）更新项目报批指引（</w:t>
      </w:r>
      <w:r w:rsidRPr="00BC515F">
        <w:rPr>
          <w:rFonts w:hint="eastAsia"/>
          <w:b w:val="0"/>
          <w:sz w:val="24"/>
        </w:rPr>
        <w:t>2018</w:t>
      </w:r>
      <w:r w:rsidRPr="00BC515F">
        <w:rPr>
          <w:rFonts w:hint="eastAsia"/>
          <w:b w:val="0"/>
          <w:sz w:val="24"/>
        </w:rPr>
        <w:t>年</w:t>
      </w:r>
      <w:r w:rsidRPr="00BC515F">
        <w:rPr>
          <w:rFonts w:hint="eastAsia"/>
          <w:b w:val="0"/>
          <w:sz w:val="24"/>
        </w:rPr>
        <w:t>6</w:t>
      </w:r>
      <w:r w:rsidRPr="00BC515F">
        <w:rPr>
          <w:rFonts w:hint="eastAsia"/>
          <w:b w:val="0"/>
          <w:sz w:val="24"/>
        </w:rPr>
        <w:t>月）</w:t>
      </w:r>
      <w:bookmarkEnd w:id="7"/>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6065DFC" wp14:editId="7D506974">
            <wp:extent cx="5274310" cy="3647756"/>
            <wp:effectExtent l="0" t="0" r="2540" b="0"/>
            <wp:docPr id="188" name="图片 188" descr="C:\Users\lenovo\AppData\Local\Temp\15613699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369940(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4310" cy="3647756"/>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0EA9056" wp14:editId="11AFFD33">
            <wp:extent cx="5274310" cy="2050984"/>
            <wp:effectExtent l="0" t="0" r="2540" b="6985"/>
            <wp:docPr id="189" name="图片 189" descr="C:\Users\lenovo\AppData\Local\Temp\15613699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369961(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205098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7914BB8" wp14:editId="0C12A28C">
            <wp:extent cx="5274310" cy="3639520"/>
            <wp:effectExtent l="0" t="0" r="2540" b="0"/>
            <wp:docPr id="190" name="图片 190" descr="C:\Users\lenovo\AppData\Local\Temp\15613699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369984(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4310" cy="363952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1F27A06" wp14:editId="0E40159E">
            <wp:extent cx="5274310" cy="3684641"/>
            <wp:effectExtent l="0" t="0" r="2540" b="0"/>
            <wp:docPr id="191" name="图片 191" descr="C:\Users\lenovo\AppData\Local\Temp\15613700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370008(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4310" cy="368464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4B8A1548" wp14:editId="0B5F3E8E">
            <wp:extent cx="5274310" cy="3589730"/>
            <wp:effectExtent l="0" t="0" r="2540" b="0"/>
            <wp:docPr id="192" name="图片 192" descr="C:\Users\lenovo\AppData\Local\Temp\1561370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37003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4310" cy="358973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FEF876E" wp14:editId="032B697F">
            <wp:extent cx="5274310" cy="3619990"/>
            <wp:effectExtent l="0" t="0" r="2540" b="0"/>
            <wp:docPr id="193" name="图片 193" descr="C:\Users\lenovo\AppData\Local\Temp\15613700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370049(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4310" cy="361999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37ADB25" wp14:editId="0B35E227">
            <wp:extent cx="5274310" cy="3625424"/>
            <wp:effectExtent l="0" t="0" r="2540" b="0"/>
            <wp:docPr id="194" name="图片 194" descr="C:\Users\lenovo\AppData\Local\Temp\15613700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370068(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4310" cy="362542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D31B621" wp14:editId="6724E029">
            <wp:extent cx="5274310" cy="3209808"/>
            <wp:effectExtent l="0" t="0" r="2540" b="0"/>
            <wp:docPr id="195" name="图片 195" descr="C:\Users\lenovo\AppData\Local\Temp\15613700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1370089(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4310" cy="320980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CB86C60" wp14:editId="1A224C6F">
            <wp:extent cx="5274310" cy="787044"/>
            <wp:effectExtent l="0" t="0" r="2540" b="0"/>
            <wp:docPr id="196" name="图片 196" descr="C:\Users\lenovo\AppData\Local\Temp\1561370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1561370112(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4310" cy="78704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0DB0296" wp14:editId="5CFEFA2D">
            <wp:extent cx="5274310" cy="3435167"/>
            <wp:effectExtent l="0" t="0" r="2540" b="0"/>
            <wp:docPr id="197" name="图片 197" descr="C:\Users\lenovo\AppData\Local\Temp\15613701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1561370136(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4310" cy="3435167"/>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CD06757" wp14:editId="22194A07">
            <wp:extent cx="5274310" cy="3372535"/>
            <wp:effectExtent l="0" t="0" r="2540" b="0"/>
            <wp:docPr id="198" name="图片 198" descr="C:\Users\lenovo\AppData\Local\Temp\15613701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1561370174(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4310" cy="3372535"/>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F39A4B7" wp14:editId="2170E6D6">
            <wp:extent cx="5274310" cy="1064295"/>
            <wp:effectExtent l="0" t="0" r="2540" b="2540"/>
            <wp:docPr id="199" name="图片 199" descr="C:\Users\lenovo\AppData\Local\Temp\15613701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Temp\1561370192(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4310" cy="1064295"/>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035457DE" wp14:editId="55BB94FF">
            <wp:extent cx="5274310" cy="3780347"/>
            <wp:effectExtent l="0" t="0" r="2540" b="0"/>
            <wp:docPr id="200" name="图片 200" descr="C:\Users\lenovo\AppData\Local\Temp\15613702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Temp\1561370237(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4310" cy="3780347"/>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84FE112" wp14:editId="4B7A1F45">
            <wp:extent cx="5274310" cy="3708422"/>
            <wp:effectExtent l="0" t="0" r="2540" b="6350"/>
            <wp:docPr id="201" name="图片 201" descr="C:\Users\lenovo\AppData\Local\Temp\15613702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Temp\1561370266(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4310" cy="3708422"/>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70E6898" wp14:editId="6ECF507B">
            <wp:extent cx="5274310" cy="630831"/>
            <wp:effectExtent l="0" t="0" r="2540" b="0"/>
            <wp:docPr id="202" name="图片 202" descr="C:\Users\lenovo\AppData\Local\Temp\15613702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Temp\1561370285(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4310" cy="63083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24F608B" wp14:editId="5A377083">
            <wp:extent cx="5274310" cy="3591071"/>
            <wp:effectExtent l="0" t="0" r="2540" b="9525"/>
            <wp:docPr id="203" name="图片 203" descr="C:\Users\lenovo\AppData\Local\Temp\1561370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AppData\Local\Temp\1561370304.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4310" cy="359107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BE43E63" wp14:editId="1E3A2BEA">
            <wp:extent cx="5274310" cy="3348291"/>
            <wp:effectExtent l="0" t="0" r="2540" b="5080"/>
            <wp:docPr id="204" name="图片 204" descr="C:\Users\lenovo\AppData\Local\Temp\15613703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Temp\1561370323(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4310" cy="334829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8B38294" wp14:editId="59A5480C">
            <wp:extent cx="5274310" cy="3344224"/>
            <wp:effectExtent l="0" t="0" r="2540" b="8890"/>
            <wp:docPr id="205" name="图片 205" descr="C:\Users\lenovo\AppData\Local\Temp\15613703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AppData\Local\Temp\1561370353(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4310" cy="3344224"/>
                    </a:xfrm>
                    <a:prstGeom prst="rect">
                      <a:avLst/>
                    </a:prstGeom>
                    <a:noFill/>
                    <a:ln>
                      <a:noFill/>
                    </a:ln>
                  </pic:spPr>
                </pic:pic>
              </a:graphicData>
            </a:graphic>
          </wp:inline>
        </w:drawing>
      </w:r>
    </w:p>
    <w:p w:rsidR="00A361ED"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4C9DDDC" wp14:editId="3F51112C">
            <wp:extent cx="5274310" cy="1839143"/>
            <wp:effectExtent l="0" t="0" r="2540" b="8890"/>
            <wp:docPr id="206" name="图片 206" descr="C:\Users\lenovo\AppData\Local\Temp\15613703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AppData\Local\Temp\1561370369(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4310" cy="1839143"/>
                    </a:xfrm>
                    <a:prstGeom prst="rect">
                      <a:avLst/>
                    </a:prstGeom>
                    <a:noFill/>
                    <a:ln>
                      <a:noFill/>
                    </a:ln>
                  </pic:spPr>
                </pic:pic>
              </a:graphicData>
            </a:graphic>
          </wp:inline>
        </w:drawing>
      </w:r>
    </w:p>
    <w:p w:rsidR="009C1AC5" w:rsidRDefault="009C1AC5" w:rsidP="007C02BE">
      <w:pPr>
        <w:spacing w:line="276" w:lineRule="auto"/>
        <w:rPr>
          <w:rFonts w:asciiTheme="minorEastAsia" w:hAnsiTheme="minorEastAsia"/>
          <w:sz w:val="24"/>
          <w:szCs w:val="24"/>
        </w:rPr>
      </w:pPr>
    </w:p>
    <w:p w:rsidR="009C1AC5" w:rsidRDefault="009C1AC5" w:rsidP="007C02BE">
      <w:pPr>
        <w:spacing w:line="276" w:lineRule="auto"/>
        <w:rPr>
          <w:rFonts w:asciiTheme="minorEastAsia" w:hAnsiTheme="minorEastAsia"/>
          <w:sz w:val="24"/>
          <w:szCs w:val="24"/>
        </w:rPr>
      </w:pPr>
    </w:p>
    <w:p w:rsidR="009C1AC5" w:rsidRDefault="009C1AC5" w:rsidP="007C02BE">
      <w:pPr>
        <w:spacing w:line="276" w:lineRule="auto"/>
        <w:rPr>
          <w:rFonts w:asciiTheme="minorEastAsia" w:hAnsiTheme="minorEastAsia"/>
          <w:sz w:val="24"/>
          <w:szCs w:val="24"/>
        </w:rPr>
      </w:pPr>
    </w:p>
    <w:p w:rsidR="009C1AC5" w:rsidRPr="007C02BE" w:rsidRDefault="009C1AC5"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A361ED" w:rsidRPr="00343122" w:rsidRDefault="00A361ED" w:rsidP="00B9364A">
      <w:pPr>
        <w:pStyle w:val="2"/>
        <w:rPr>
          <w:b w:val="0"/>
          <w:sz w:val="24"/>
        </w:rPr>
      </w:pPr>
      <w:bookmarkStart w:id="8" w:name="_Toc12543102"/>
      <w:r w:rsidRPr="00343122">
        <w:rPr>
          <w:rFonts w:hint="eastAsia"/>
          <w:b w:val="0"/>
          <w:sz w:val="24"/>
        </w:rPr>
        <w:lastRenderedPageBreak/>
        <w:t>5.7</w:t>
      </w:r>
      <w:r w:rsidRPr="00343122">
        <w:rPr>
          <w:rFonts w:hint="eastAsia"/>
          <w:b w:val="0"/>
          <w:sz w:val="24"/>
        </w:rPr>
        <w:t>旧厂房政府收储（整备）与自行改造结合更新项目报批指引（</w:t>
      </w:r>
      <w:r w:rsidRPr="00343122">
        <w:rPr>
          <w:rFonts w:hint="eastAsia"/>
          <w:b w:val="0"/>
          <w:sz w:val="24"/>
        </w:rPr>
        <w:t>2018</w:t>
      </w:r>
      <w:r w:rsidRPr="00343122">
        <w:rPr>
          <w:rFonts w:hint="eastAsia"/>
          <w:b w:val="0"/>
          <w:sz w:val="24"/>
        </w:rPr>
        <w:t>年</w:t>
      </w:r>
      <w:r w:rsidRPr="00343122">
        <w:rPr>
          <w:rFonts w:hint="eastAsia"/>
          <w:b w:val="0"/>
          <w:sz w:val="24"/>
        </w:rPr>
        <w:t>6</w:t>
      </w:r>
      <w:r w:rsidRPr="00343122">
        <w:rPr>
          <w:rFonts w:hint="eastAsia"/>
          <w:b w:val="0"/>
          <w:sz w:val="24"/>
        </w:rPr>
        <w:t>月）</w:t>
      </w:r>
      <w:bookmarkEnd w:id="8"/>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40C8D11" wp14:editId="108C94FA">
            <wp:extent cx="5274310" cy="3597516"/>
            <wp:effectExtent l="0" t="0" r="2540" b="3175"/>
            <wp:docPr id="207" name="图片 207" descr="C:\Users\lenovo\AppData\Local\Temp\15614244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424497(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4310" cy="3597516"/>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C3BFF74" wp14:editId="24C3EDAB">
            <wp:extent cx="5274310" cy="2537566"/>
            <wp:effectExtent l="0" t="0" r="2540" b="0"/>
            <wp:docPr id="208" name="图片 208" descr="C:\Users\lenovo\AppData\Local\Temp\15614245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424530(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4310" cy="2537566"/>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0B817B96" wp14:editId="016EE165">
            <wp:extent cx="5274310" cy="3738373"/>
            <wp:effectExtent l="0" t="0" r="2540" b="0"/>
            <wp:docPr id="209" name="图片 209" descr="C:\Users\lenovo\AppData\Local\Temp\15614245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424563(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4310" cy="373837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5C98023" wp14:editId="6E458B24">
            <wp:extent cx="5274310" cy="3742765"/>
            <wp:effectExtent l="0" t="0" r="2540" b="0"/>
            <wp:docPr id="210" name="图片 210" descr="C:\Users\lenovo\AppData\Local\Temp\15614246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424605(1).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4310" cy="3742765"/>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7CF7D3E8" wp14:editId="4A895C0C">
            <wp:extent cx="5274310" cy="3752143"/>
            <wp:effectExtent l="0" t="0" r="2540" b="1270"/>
            <wp:docPr id="211" name="图片 211" descr="C:\Users\lenovo\AppData\Local\Temp\15614246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424626(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4310" cy="375214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29D2070" wp14:editId="30F227A1">
            <wp:extent cx="5274310" cy="3523125"/>
            <wp:effectExtent l="0" t="0" r="2540" b="1270"/>
            <wp:docPr id="212" name="图片 212" descr="C:\Users\lenovo\AppData\Local\Temp\15614246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424648(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4310" cy="3523125"/>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54E71524" wp14:editId="4022F51F">
            <wp:extent cx="5274310" cy="1881348"/>
            <wp:effectExtent l="0" t="0" r="2540" b="5080"/>
            <wp:docPr id="213" name="图片 213" descr="C:\Users\lenovo\AppData\Local\Temp\15614246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424680(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4310" cy="188134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8228772" wp14:editId="7FB2EA71">
            <wp:extent cx="5274310" cy="3731823"/>
            <wp:effectExtent l="0" t="0" r="2540" b="2540"/>
            <wp:docPr id="214" name="图片 214" descr="C:\Users\lenovo\AppData\Local\Temp\15614247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1424710(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4310" cy="373182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0DD8DC94" wp14:editId="5392C00E">
            <wp:extent cx="5274310" cy="3716538"/>
            <wp:effectExtent l="0" t="0" r="2540" b="0"/>
            <wp:docPr id="215" name="图片 215" descr="C:\Users\lenovo\AppData\Local\Temp\15614247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1561424736(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4310" cy="371653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FDEABF5" wp14:editId="5C77ABCC">
            <wp:extent cx="5274310" cy="3422403"/>
            <wp:effectExtent l="0" t="0" r="2540" b="6985"/>
            <wp:docPr id="216" name="图片 216" descr="C:\Users\lenovo\AppData\Local\Temp\15614247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1561424764(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4310" cy="342240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6068A1F" wp14:editId="73EDBF5E">
            <wp:extent cx="4912242" cy="1461446"/>
            <wp:effectExtent l="0" t="0" r="3175" b="5715"/>
            <wp:docPr id="217" name="图片 217" descr="C:\Users\lenovo\AppData\Local\Temp\15614247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1561424783(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12765" cy="146160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02D37FF3" wp14:editId="06E03811">
            <wp:extent cx="5274310" cy="3786144"/>
            <wp:effectExtent l="0" t="0" r="2540" b="5080"/>
            <wp:docPr id="218" name="图片 218" descr="C:\Users\lenovo\AppData\Local\Temp\15614248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Temp\1561424811(1).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4310" cy="378614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2D38CCA" wp14:editId="68CCFD15">
            <wp:extent cx="5274310" cy="2599470"/>
            <wp:effectExtent l="0" t="0" r="2540" b="0"/>
            <wp:docPr id="219" name="图片 219" descr="C:\Users\lenovo\AppData\Local\Temp\15614248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Temp\1561424839(1).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4310" cy="259947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B160C23" wp14:editId="37DC57B5">
            <wp:extent cx="5274310" cy="1552656"/>
            <wp:effectExtent l="0" t="0" r="2540" b="9525"/>
            <wp:docPr id="220" name="图片 220" descr="C:\Users\lenovo\AppData\Local\Temp\15614248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Temp\1561424861(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4310" cy="1552656"/>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1B1D8F0D" wp14:editId="5805A676">
            <wp:extent cx="5274310" cy="3611437"/>
            <wp:effectExtent l="0" t="0" r="2540" b="8255"/>
            <wp:docPr id="221" name="图片 221" descr="C:\Users\lenovo\AppData\Local\Temp\15614248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Temp\1561424885(1).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4310" cy="3611437"/>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BCFD44E" wp14:editId="1F10B391">
            <wp:extent cx="5274310" cy="3630785"/>
            <wp:effectExtent l="0" t="0" r="2540" b="8255"/>
            <wp:docPr id="222" name="图片 222" descr="C:\Users\lenovo\AppData\Local\Temp\15614249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AppData\Local\Temp\1561424909(1).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4310" cy="3630785"/>
                    </a:xfrm>
                    <a:prstGeom prst="rect">
                      <a:avLst/>
                    </a:prstGeom>
                    <a:noFill/>
                    <a:ln>
                      <a:noFill/>
                    </a:ln>
                  </pic:spPr>
                </pic:pic>
              </a:graphicData>
            </a:graphic>
          </wp:inline>
        </w:drawing>
      </w:r>
    </w:p>
    <w:p w:rsidR="009C1AC5" w:rsidRDefault="00A361ED" w:rsidP="007C02BE">
      <w:pPr>
        <w:spacing w:line="276" w:lineRule="auto"/>
        <w:rPr>
          <w:rFonts w:asciiTheme="minorEastAsia" w:hAnsiTheme="minorEastAsia"/>
          <w:sz w:val="24"/>
          <w:szCs w:val="24"/>
        </w:rPr>
        <w:sectPr w:rsidR="009C1AC5">
          <w:pgSz w:w="11906" w:h="16838"/>
          <w:pgMar w:top="1440" w:right="1800" w:bottom="1440" w:left="1800" w:header="851" w:footer="992" w:gutter="0"/>
          <w:cols w:space="425"/>
          <w:docGrid w:type="lines" w:linePitch="312"/>
        </w:sectPr>
      </w:pPr>
      <w:r w:rsidRPr="007C02BE">
        <w:rPr>
          <w:rFonts w:asciiTheme="minorEastAsia" w:hAnsiTheme="minorEastAsia"/>
          <w:noProof/>
          <w:sz w:val="24"/>
          <w:szCs w:val="24"/>
        </w:rPr>
        <w:drawing>
          <wp:inline distT="0" distB="0" distL="0" distR="0" wp14:anchorId="5EC5857C" wp14:editId="5A9ECEA5">
            <wp:extent cx="5273749" cy="1222744"/>
            <wp:effectExtent l="0" t="0" r="3175" b="0"/>
            <wp:docPr id="223" name="图片 223" descr="C:\Users\lenovo\AppData\Local\Temp\15614249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Temp\1561424926(1).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27179" cy="1235132"/>
                    </a:xfrm>
                    <a:prstGeom prst="rect">
                      <a:avLst/>
                    </a:prstGeom>
                    <a:noFill/>
                    <a:ln>
                      <a:noFill/>
                    </a:ln>
                  </pic:spPr>
                </pic:pic>
              </a:graphicData>
            </a:graphic>
          </wp:inline>
        </w:drawing>
      </w:r>
    </w:p>
    <w:p w:rsidR="00A361ED" w:rsidRPr="00343122" w:rsidRDefault="00A361ED" w:rsidP="00B9364A">
      <w:pPr>
        <w:pStyle w:val="2"/>
        <w:rPr>
          <w:b w:val="0"/>
        </w:rPr>
      </w:pPr>
      <w:bookmarkStart w:id="9" w:name="_Toc12543103"/>
      <w:r w:rsidRPr="00343122">
        <w:rPr>
          <w:rFonts w:hint="eastAsia"/>
          <w:b w:val="0"/>
          <w:sz w:val="24"/>
        </w:rPr>
        <w:lastRenderedPageBreak/>
        <w:t>5.8</w:t>
      </w:r>
      <w:r w:rsidRPr="00343122">
        <w:rPr>
          <w:rFonts w:hint="eastAsia"/>
          <w:b w:val="0"/>
          <w:sz w:val="24"/>
        </w:rPr>
        <w:t>旧城镇全面改造更新项目报批指引（</w:t>
      </w:r>
      <w:r w:rsidRPr="00343122">
        <w:rPr>
          <w:rFonts w:hint="eastAsia"/>
          <w:b w:val="0"/>
          <w:sz w:val="24"/>
        </w:rPr>
        <w:t>2018</w:t>
      </w:r>
      <w:r w:rsidRPr="00343122">
        <w:rPr>
          <w:rFonts w:hint="eastAsia"/>
          <w:b w:val="0"/>
          <w:sz w:val="24"/>
        </w:rPr>
        <w:t>年</w:t>
      </w:r>
      <w:r w:rsidRPr="00343122">
        <w:rPr>
          <w:rFonts w:hint="eastAsia"/>
          <w:b w:val="0"/>
          <w:sz w:val="24"/>
        </w:rPr>
        <w:t>6</w:t>
      </w:r>
      <w:r w:rsidRPr="00343122">
        <w:rPr>
          <w:rFonts w:hint="eastAsia"/>
          <w:b w:val="0"/>
          <w:sz w:val="24"/>
        </w:rPr>
        <w:t>月）</w:t>
      </w:r>
      <w:bookmarkEnd w:id="9"/>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96A7FAA" wp14:editId="25B04991">
            <wp:extent cx="5274310" cy="3599243"/>
            <wp:effectExtent l="0" t="0" r="2540" b="1270"/>
            <wp:docPr id="224" name="图片 224" descr="C:\Users\lenovo\AppData\Local\Temp\15614266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426670(1).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4310" cy="359924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7030AFA" wp14:editId="4AC907B7">
            <wp:extent cx="5274310" cy="1709409"/>
            <wp:effectExtent l="0" t="0" r="2540" b="5715"/>
            <wp:docPr id="225" name="图片 225" descr="C:\Users\lenovo\AppData\Local\Temp\15614267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426705(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4310" cy="170940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1D39CABA" wp14:editId="4D2313D7">
            <wp:extent cx="5274310" cy="3084201"/>
            <wp:effectExtent l="0" t="0" r="2540" b="1905"/>
            <wp:docPr id="226" name="图片 226" descr="C:\Users\lenovo\AppData\Local\Temp\15614267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426725(1).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4310" cy="308420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5BD09E1" wp14:editId="5030D05C">
            <wp:extent cx="5274310" cy="3762287"/>
            <wp:effectExtent l="0" t="0" r="2540" b="0"/>
            <wp:docPr id="227" name="图片 227" descr="C:\Users\lenovo\AppData\Local\Temp\15614267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426749(1).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4310" cy="3762287"/>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7BB6282B" wp14:editId="162FF628">
            <wp:extent cx="5274310" cy="3390714"/>
            <wp:effectExtent l="0" t="0" r="2540" b="635"/>
            <wp:docPr id="228" name="图片 228" descr="C:\Users\lenovo\AppData\Local\Temp\15614267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426786(1).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4310" cy="339071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9030BA9" wp14:editId="14E335E7">
            <wp:extent cx="5274310" cy="3414974"/>
            <wp:effectExtent l="0" t="0" r="2540" b="0"/>
            <wp:docPr id="229" name="图片 229" descr="C:\Users\lenovo\AppData\Local\Temp\15614268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426813(1).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4310" cy="3414974"/>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6B979AC9" wp14:editId="3219EFE1">
            <wp:extent cx="5274310" cy="3017695"/>
            <wp:effectExtent l="0" t="0" r="2540" b="0"/>
            <wp:docPr id="230" name="图片 230" descr="C:\Users\lenovo\AppData\Local\Temp\15614268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426834(1).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4310" cy="3017695"/>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81462EE" wp14:editId="31241649">
            <wp:extent cx="5274310" cy="1961133"/>
            <wp:effectExtent l="0" t="0" r="2540" b="1270"/>
            <wp:docPr id="231" name="图片 231" descr="C:\Users\lenovo\AppData\Local\Temp\15614268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1426858(1).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4310" cy="196113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077AF7B" wp14:editId="1A93EE08">
            <wp:extent cx="5274310" cy="3643443"/>
            <wp:effectExtent l="0" t="0" r="2540" b="0"/>
            <wp:docPr id="232" name="图片 232" descr="C:\Users\lenovo\AppData\Local\Temp\15614268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1561426882(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4310" cy="364344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81F7569" wp14:editId="29E80215">
            <wp:extent cx="5274310" cy="3534687"/>
            <wp:effectExtent l="0" t="0" r="2540" b="8890"/>
            <wp:docPr id="233" name="图片 233" descr="C:\Users\lenovo\AppData\Local\Temp\15614269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1561426909(1).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4310" cy="3534687"/>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4A4974D" wp14:editId="794D3D3C">
            <wp:extent cx="5274310" cy="3566063"/>
            <wp:effectExtent l="0" t="0" r="2540" b="0"/>
            <wp:docPr id="234" name="图片 234" descr="C:\Users\lenovo\AppData\Local\Temp\15614269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1561426930(1).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74310" cy="356606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33325F4" wp14:editId="7C43BE8E">
            <wp:extent cx="5274310" cy="3230108"/>
            <wp:effectExtent l="0" t="0" r="2540" b="8890"/>
            <wp:docPr id="235" name="图片 235" descr="C:\Users\lenovo\AppData\Local\Temp\15614269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Temp\1561426954(1).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4310" cy="323010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DF24146" wp14:editId="61BF05A6">
            <wp:extent cx="5274310" cy="3133128"/>
            <wp:effectExtent l="0" t="0" r="2540" b="0"/>
            <wp:docPr id="236" name="图片 236" descr="C:\Users\lenovo\AppData\Local\Temp\15614269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Temp\1561426976(1).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4310" cy="3133128"/>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7848AEBB" wp14:editId="17643EB0">
            <wp:extent cx="5274310" cy="2681229"/>
            <wp:effectExtent l="0" t="0" r="2540" b="5080"/>
            <wp:docPr id="237" name="图片 237" descr="C:\Users\lenovo\AppData\Local\Temp\15614269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Temp\1561426996(1).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4310" cy="2681229"/>
                    </a:xfrm>
                    <a:prstGeom prst="rect">
                      <a:avLst/>
                    </a:prstGeom>
                    <a:noFill/>
                    <a:ln>
                      <a:noFill/>
                    </a:ln>
                  </pic:spPr>
                </pic:pic>
              </a:graphicData>
            </a:graphic>
          </wp:inline>
        </w:drawing>
      </w:r>
    </w:p>
    <w:p w:rsidR="00A361ED"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BC59810" wp14:editId="66678B81">
            <wp:extent cx="5274310" cy="3495563"/>
            <wp:effectExtent l="0" t="0" r="2540" b="0"/>
            <wp:docPr id="238" name="图片 238" descr="C:\Users\lenovo\AppData\Local\Temp\15614270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Temp\1561427014(1).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74310" cy="3495563"/>
                    </a:xfrm>
                    <a:prstGeom prst="rect">
                      <a:avLst/>
                    </a:prstGeom>
                    <a:noFill/>
                    <a:ln>
                      <a:noFill/>
                    </a:ln>
                  </pic:spPr>
                </pic:pic>
              </a:graphicData>
            </a:graphic>
          </wp:inline>
        </w:drawing>
      </w:r>
    </w:p>
    <w:p w:rsidR="009C1AC5" w:rsidRDefault="009C1AC5" w:rsidP="007C02BE">
      <w:pPr>
        <w:spacing w:line="276" w:lineRule="auto"/>
        <w:rPr>
          <w:rFonts w:asciiTheme="minorEastAsia" w:hAnsiTheme="minorEastAsia"/>
          <w:sz w:val="24"/>
          <w:szCs w:val="24"/>
        </w:rPr>
      </w:pPr>
    </w:p>
    <w:p w:rsidR="009C1AC5" w:rsidRDefault="009C1AC5" w:rsidP="007C02BE">
      <w:pPr>
        <w:spacing w:line="276" w:lineRule="auto"/>
        <w:rPr>
          <w:rFonts w:asciiTheme="minorEastAsia" w:hAnsiTheme="minorEastAsia"/>
          <w:sz w:val="24"/>
          <w:szCs w:val="24"/>
        </w:rPr>
      </w:pPr>
    </w:p>
    <w:p w:rsidR="009C1AC5" w:rsidRDefault="009C1AC5" w:rsidP="007C02BE">
      <w:pPr>
        <w:spacing w:line="276" w:lineRule="auto"/>
        <w:rPr>
          <w:rFonts w:asciiTheme="minorEastAsia" w:hAnsiTheme="minorEastAsia"/>
          <w:sz w:val="24"/>
          <w:szCs w:val="24"/>
        </w:rPr>
      </w:pPr>
    </w:p>
    <w:p w:rsidR="009C1AC5" w:rsidRPr="007C02BE" w:rsidRDefault="009C1AC5"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A361ED" w:rsidRPr="00343122" w:rsidRDefault="00A361ED" w:rsidP="00B9364A">
      <w:pPr>
        <w:pStyle w:val="2"/>
        <w:rPr>
          <w:b w:val="0"/>
          <w:sz w:val="24"/>
        </w:rPr>
      </w:pPr>
      <w:bookmarkStart w:id="10" w:name="_Toc12543104"/>
      <w:r w:rsidRPr="00343122">
        <w:rPr>
          <w:rFonts w:hint="eastAsia"/>
          <w:b w:val="0"/>
          <w:sz w:val="24"/>
        </w:rPr>
        <w:lastRenderedPageBreak/>
        <w:t>5.9</w:t>
      </w:r>
      <w:r w:rsidRPr="00343122">
        <w:rPr>
          <w:rFonts w:hint="eastAsia"/>
          <w:b w:val="0"/>
          <w:sz w:val="24"/>
        </w:rPr>
        <w:t>旧城镇</w:t>
      </w:r>
      <w:proofErr w:type="gramStart"/>
      <w:r w:rsidRPr="00343122">
        <w:rPr>
          <w:rFonts w:hint="eastAsia"/>
          <w:b w:val="0"/>
          <w:sz w:val="24"/>
        </w:rPr>
        <w:t>微改造</w:t>
      </w:r>
      <w:proofErr w:type="gramEnd"/>
      <w:r w:rsidRPr="00343122">
        <w:rPr>
          <w:rFonts w:hint="eastAsia"/>
          <w:b w:val="0"/>
          <w:sz w:val="24"/>
        </w:rPr>
        <w:t>更新项目报批指引（</w:t>
      </w:r>
      <w:r w:rsidRPr="00343122">
        <w:rPr>
          <w:rFonts w:hint="eastAsia"/>
          <w:b w:val="0"/>
          <w:sz w:val="24"/>
        </w:rPr>
        <w:t>2018</w:t>
      </w:r>
      <w:r w:rsidRPr="00343122">
        <w:rPr>
          <w:rFonts w:hint="eastAsia"/>
          <w:b w:val="0"/>
          <w:sz w:val="24"/>
        </w:rPr>
        <w:t>年</w:t>
      </w:r>
      <w:r w:rsidRPr="00343122">
        <w:rPr>
          <w:rFonts w:hint="eastAsia"/>
          <w:b w:val="0"/>
          <w:sz w:val="24"/>
        </w:rPr>
        <w:t>6</w:t>
      </w:r>
      <w:r w:rsidRPr="00343122">
        <w:rPr>
          <w:rFonts w:hint="eastAsia"/>
          <w:b w:val="0"/>
          <w:sz w:val="24"/>
        </w:rPr>
        <w:t>月）</w:t>
      </w:r>
      <w:bookmarkEnd w:id="10"/>
    </w:p>
    <w:p w:rsidR="00A361ED" w:rsidRPr="007C02BE" w:rsidRDefault="00A361ED" w:rsidP="007C02BE">
      <w:pPr>
        <w:spacing w:line="276" w:lineRule="auto"/>
        <w:rPr>
          <w:rFonts w:asciiTheme="minorEastAsia" w:hAnsiTheme="minorEastAsia"/>
          <w:sz w:val="24"/>
          <w:szCs w:val="24"/>
        </w:rPr>
      </w:pP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D5FD112" wp14:editId="4FE46705">
            <wp:extent cx="5274310" cy="3581711"/>
            <wp:effectExtent l="0" t="0" r="2540" b="0"/>
            <wp:docPr id="239" name="图片 239" descr="C:\Users\lenovo\AppData\Local\Temp\15614271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427148(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74310" cy="358171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8510F99" wp14:editId="28D01FD3">
            <wp:extent cx="5274310" cy="2266395"/>
            <wp:effectExtent l="0" t="0" r="2540" b="635"/>
            <wp:docPr id="240" name="图片 240" descr="C:\Users\lenovo\AppData\Local\Temp\15614271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427175(1).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4310" cy="2266395"/>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5361A0D1" wp14:editId="6363507C">
            <wp:extent cx="5274310" cy="3298072"/>
            <wp:effectExtent l="0" t="0" r="2540" b="0"/>
            <wp:docPr id="241" name="图片 241" descr="C:\Users\lenovo\AppData\Local\Temp\15614271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427197(1).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4310" cy="3298072"/>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41387B9" wp14:editId="2C4ACCE1">
            <wp:extent cx="5274310" cy="3653999"/>
            <wp:effectExtent l="0" t="0" r="2540" b="3810"/>
            <wp:docPr id="242" name="图片 242" descr="C:\Users\lenovo\AppData\Local\Temp\15614272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427223(1).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74310" cy="365399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CA29334" wp14:editId="13F605F7">
            <wp:extent cx="5274310" cy="1257596"/>
            <wp:effectExtent l="0" t="0" r="2540" b="0"/>
            <wp:docPr id="243" name="图片 243" descr="C:\Users\lenovo\AppData\Local\Temp\15614272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427240(1).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74310" cy="1257596"/>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604F8090" wp14:editId="6503F81D">
            <wp:extent cx="5274310" cy="3419163"/>
            <wp:effectExtent l="0" t="0" r="2540" b="0"/>
            <wp:docPr id="244" name="图片 244" descr="C:\Users\lenovo\AppData\Local\Temp\15614272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427258(1).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74310" cy="341916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4526EA3" wp14:editId="496B57F4">
            <wp:extent cx="5274310" cy="3511600"/>
            <wp:effectExtent l="0" t="0" r="2540" b="0"/>
            <wp:docPr id="245" name="图片 245" descr="C:\Users\lenovo\AppData\Local\Temp\15614272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427278(1).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74310" cy="351160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61A0555" wp14:editId="1F4B519E">
            <wp:extent cx="5274310" cy="449757"/>
            <wp:effectExtent l="0" t="0" r="2540" b="7620"/>
            <wp:docPr id="246" name="图片 246" descr="C:\Users\lenovo\AppData\Local\Temp\15614272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1427298(1).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74310" cy="449757"/>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786D5AB" wp14:editId="7ABFCE98">
            <wp:extent cx="5274310" cy="3707542"/>
            <wp:effectExtent l="0" t="0" r="2540" b="7620"/>
            <wp:docPr id="247" name="图片 247" descr="C:\Users\lenovo\AppData\Local\Temp\15614273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1561427317(1).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4310" cy="3707542"/>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B659661" wp14:editId="7346D623">
            <wp:extent cx="5274310" cy="3626873"/>
            <wp:effectExtent l="0" t="0" r="2540" b="0"/>
            <wp:docPr id="248" name="图片 248" descr="C:\Users\lenovo\AppData\Local\Temp\15614273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1561427335(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4310" cy="362687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7F91E0D1" wp14:editId="1A6AA58B">
            <wp:extent cx="5274310" cy="1766999"/>
            <wp:effectExtent l="0" t="0" r="2540" b="5080"/>
            <wp:docPr id="249" name="图片 249" descr="C:\Users\lenovo\AppData\Local\Temp\15614273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1561427359(1).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4310" cy="176699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85D8377" wp14:editId="06892807">
            <wp:extent cx="5274310" cy="3584170"/>
            <wp:effectExtent l="0" t="0" r="2540" b="0"/>
            <wp:docPr id="250" name="图片 250" descr="C:\Users\lenovo\AppData\Local\Temp\15614273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Temp\1561427395(1).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4310" cy="358417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56D14612" wp14:editId="3579FCDA">
            <wp:extent cx="5274310" cy="3633172"/>
            <wp:effectExtent l="0" t="0" r="2540" b="5715"/>
            <wp:docPr id="251" name="图片 251" descr="C:\Users\lenovo\AppData\Local\Temp\15614274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Temp\1561427417(1).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3633172"/>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3E608A5" wp14:editId="4AE6666D">
            <wp:extent cx="5274310" cy="3186631"/>
            <wp:effectExtent l="0" t="0" r="2540" b="0"/>
            <wp:docPr id="252" name="图片 252" descr="C:\Users\lenovo\AppData\Local\Temp\15614274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Temp\1561427452(1).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4310" cy="318663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3F43E31" wp14:editId="4C028211">
            <wp:extent cx="5274310" cy="1158639"/>
            <wp:effectExtent l="0" t="0" r="2540" b="3810"/>
            <wp:docPr id="253" name="图片 253" descr="C:\Users\lenovo\AppData\Local\Temp\15614274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Temp\1561427474(1).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4310" cy="115863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17449CB9" wp14:editId="3E3D10D1">
            <wp:extent cx="5274310" cy="3102393"/>
            <wp:effectExtent l="0" t="0" r="2540" b="3175"/>
            <wp:docPr id="254" name="图片 254" descr="C:\Users\lenovo\AppData\Local\Temp\15614274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AppData\Local\Temp\1561427492(1).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4310" cy="3102393"/>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7BAF0D3" wp14:editId="69B5B2C1">
            <wp:extent cx="5274310" cy="3428302"/>
            <wp:effectExtent l="0" t="0" r="2540" b="1270"/>
            <wp:docPr id="255" name="图片 255" descr="C:\Users\lenovo\AppData\Local\Temp\15614275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Temp\1561427532(1).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4310" cy="3428302"/>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7A9789B9" wp14:editId="228B88D4">
            <wp:extent cx="5274310" cy="3712430"/>
            <wp:effectExtent l="0" t="0" r="2540" b="2540"/>
            <wp:docPr id="256" name="图片 256" descr="C:\Users\lenovo\AppData\Local\Temp\15614275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AppData\Local\Temp\1561427571(1).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4310" cy="371243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E0CE1D7" wp14:editId="2F40D11E">
            <wp:extent cx="5274310" cy="2135562"/>
            <wp:effectExtent l="0" t="0" r="2540" b="0"/>
            <wp:docPr id="257" name="图片 257" descr="C:\Users\lenovo\AppData\Local\Temp\15614275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AppData\Local\Temp\1561427591(1).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4310" cy="2135562"/>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4A347D5" wp14:editId="6707B1B5">
            <wp:extent cx="5274310" cy="1785340"/>
            <wp:effectExtent l="0" t="0" r="2540" b="5715"/>
            <wp:docPr id="258" name="图片 258" descr="C:\Users\lenovo\AppData\Local\Temp\15614276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AppData\Local\Temp\1561427608(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4310" cy="1785340"/>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D396C35" wp14:editId="0EF905F9">
            <wp:extent cx="5274310" cy="1782651"/>
            <wp:effectExtent l="0" t="0" r="2540" b="8255"/>
            <wp:docPr id="259" name="图片 259" descr="C:\Users\lenovo\AppData\Local\Temp\15614276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AppData\Local\Temp\1561427631(1).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74310" cy="178265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266D756" wp14:editId="3E5FA25C">
            <wp:extent cx="5274310" cy="2929351"/>
            <wp:effectExtent l="0" t="0" r="2540" b="4445"/>
            <wp:docPr id="260" name="图片 260" descr="C:\Users\lenovo\AppData\Local\Temp\15614276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AppData\Local\Temp\1561427648(1).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74310" cy="2929351"/>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5E46C07" wp14:editId="571139C2">
            <wp:extent cx="5274310" cy="3525249"/>
            <wp:effectExtent l="0" t="0" r="2540" b="0"/>
            <wp:docPr id="261" name="图片 261" descr="C:\Users\lenovo\AppData\Local\Temp\15614276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AppData\Local\Temp\1561427665(1).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4310" cy="3525249"/>
                    </a:xfrm>
                    <a:prstGeom prst="rect">
                      <a:avLst/>
                    </a:prstGeom>
                    <a:noFill/>
                    <a:ln>
                      <a:noFill/>
                    </a:ln>
                  </pic:spPr>
                </pic:pic>
              </a:graphicData>
            </a:graphic>
          </wp:inline>
        </w:drawing>
      </w:r>
    </w:p>
    <w:p w:rsidR="00A361ED" w:rsidRPr="007C02BE" w:rsidRDefault="00A361ED"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4AE1B300" wp14:editId="4F9CD393">
            <wp:extent cx="5274310" cy="3091934"/>
            <wp:effectExtent l="0" t="0" r="2540" b="0"/>
            <wp:docPr id="262" name="图片 262" descr="C:\Users\lenovo\AppData\Local\Temp\15614276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AppData\Local\Temp\1561427682(1).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74310" cy="3091934"/>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A361ED" w:rsidRPr="009C1AC5" w:rsidRDefault="00F84FA7" w:rsidP="00343122">
      <w:pPr>
        <w:pStyle w:val="1"/>
        <w:jc w:val="center"/>
      </w:pPr>
      <w:bookmarkStart w:id="11" w:name="_Toc12543105"/>
      <w:r w:rsidRPr="009C1AC5">
        <w:rPr>
          <w:rFonts w:hint="eastAsia"/>
        </w:rPr>
        <w:lastRenderedPageBreak/>
        <w:t>六、各区文件</w:t>
      </w:r>
      <w:bookmarkEnd w:id="11"/>
    </w:p>
    <w:p w:rsidR="00F84FA7" w:rsidRPr="00343122" w:rsidRDefault="00F84FA7" w:rsidP="00B9364A">
      <w:pPr>
        <w:pStyle w:val="2"/>
        <w:rPr>
          <w:b w:val="0"/>
          <w:sz w:val="24"/>
        </w:rPr>
      </w:pPr>
      <w:bookmarkStart w:id="12" w:name="_Toc12543106"/>
      <w:r w:rsidRPr="00343122">
        <w:rPr>
          <w:rFonts w:hint="eastAsia"/>
          <w:b w:val="0"/>
          <w:sz w:val="24"/>
        </w:rPr>
        <w:t>6.1</w:t>
      </w:r>
      <w:r w:rsidRPr="00343122">
        <w:rPr>
          <w:rFonts w:hint="eastAsia"/>
          <w:b w:val="0"/>
          <w:sz w:val="24"/>
        </w:rPr>
        <w:t>关于推动存量土地高效利用和实施“三旧”改造工作实施意见的通知（增城）（</w:t>
      </w:r>
      <w:proofErr w:type="gramStart"/>
      <w:r w:rsidRPr="00343122">
        <w:rPr>
          <w:rFonts w:hint="eastAsia"/>
          <w:b w:val="0"/>
          <w:sz w:val="24"/>
        </w:rPr>
        <w:t>增府【</w:t>
      </w:r>
      <w:r w:rsidRPr="00343122">
        <w:rPr>
          <w:rFonts w:hint="eastAsia"/>
          <w:b w:val="0"/>
          <w:sz w:val="24"/>
        </w:rPr>
        <w:t>2009</w:t>
      </w:r>
      <w:r w:rsidRPr="00343122">
        <w:rPr>
          <w:rFonts w:hint="eastAsia"/>
          <w:b w:val="0"/>
          <w:sz w:val="24"/>
        </w:rPr>
        <w:t>】</w:t>
      </w:r>
      <w:proofErr w:type="gramEnd"/>
      <w:r w:rsidRPr="00343122">
        <w:rPr>
          <w:rFonts w:hint="eastAsia"/>
          <w:b w:val="0"/>
          <w:sz w:val="24"/>
        </w:rPr>
        <w:t>12</w:t>
      </w:r>
      <w:r w:rsidRPr="00343122">
        <w:rPr>
          <w:rFonts w:hint="eastAsia"/>
          <w:b w:val="0"/>
          <w:sz w:val="24"/>
        </w:rPr>
        <w:t>号）</w:t>
      </w:r>
      <w:bookmarkEnd w:id="12"/>
    </w:p>
    <w:p w:rsidR="00F84FA7" w:rsidRPr="007C02BE" w:rsidRDefault="00F84FA7" w:rsidP="007C02BE">
      <w:pPr>
        <w:spacing w:line="276" w:lineRule="auto"/>
        <w:rPr>
          <w:rFonts w:asciiTheme="minorEastAsia" w:hAnsiTheme="minorEastAsia"/>
          <w:sz w:val="24"/>
          <w:szCs w:val="24"/>
        </w:rPr>
      </w:pP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E6DA0AB" wp14:editId="5EB99A09">
            <wp:extent cx="5274310" cy="2233840"/>
            <wp:effectExtent l="0" t="0" r="2540" b="0"/>
            <wp:docPr id="263" name="图片 263" descr="C:\Users\lenovo\AppData\Local\Temp\15614296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429661(1).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74310" cy="2233840"/>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15723EA" wp14:editId="570976E9">
            <wp:extent cx="5274310" cy="3392128"/>
            <wp:effectExtent l="0" t="0" r="2540" b="0"/>
            <wp:docPr id="264" name="图片 264" descr="C:\Users\lenovo\AppData\Local\Temp\15614296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429688(1).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74310" cy="3392128"/>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123BD9C" wp14:editId="732DD1E6">
            <wp:extent cx="5274310" cy="2691624"/>
            <wp:effectExtent l="0" t="0" r="2540" b="0"/>
            <wp:docPr id="265" name="图片 265" descr="C:\Users\lenovo\AppData\Local\Temp\15614297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429730(1).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4310" cy="2691624"/>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FDA68A7" wp14:editId="38EDB180">
            <wp:extent cx="5274310" cy="3835900"/>
            <wp:effectExtent l="0" t="0" r="2540" b="0"/>
            <wp:docPr id="266" name="图片 266" descr="C:\Users\lenovo\AppData\Local\Temp\1561429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429750(1).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74310" cy="3835900"/>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11BF4562" wp14:editId="71D577D2">
            <wp:extent cx="5274310" cy="3692797"/>
            <wp:effectExtent l="0" t="0" r="2540" b="3175"/>
            <wp:docPr id="267" name="图片 267" descr="C:\Users\lenovo\AppData\Local\Temp\15614297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429774(1).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74310" cy="3692797"/>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562AE79" wp14:editId="55CC231C">
            <wp:extent cx="5274310" cy="2340107"/>
            <wp:effectExtent l="0" t="0" r="2540" b="3175"/>
            <wp:docPr id="268" name="图片 268" descr="C:\Users\lenovo\AppData\Local\Temp\15614298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429810(1).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74310" cy="2340107"/>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136BCA22" wp14:editId="29362F7A">
            <wp:extent cx="5274310" cy="3731758"/>
            <wp:effectExtent l="0" t="0" r="2540" b="2540"/>
            <wp:docPr id="269" name="图片 269" descr="C:\Users\lenovo\AppData\Local\Temp\15614298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1429829(1).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74310" cy="3731758"/>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EC82CD8" wp14:editId="006D25ED">
            <wp:extent cx="5274310" cy="3661716"/>
            <wp:effectExtent l="0" t="0" r="2540" b="0"/>
            <wp:docPr id="270" name="图片 270" descr="C:\Users\lenovo\AppData\Local\Temp\15614298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1561429854(1).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74310" cy="3661716"/>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7654A533" wp14:editId="285286E6">
            <wp:extent cx="5274310" cy="3738223"/>
            <wp:effectExtent l="0" t="0" r="2540" b="0"/>
            <wp:docPr id="271" name="图片 271" descr="C:\Users\lenovo\AppData\Local\Temp\15614298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1561429898(1).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74310" cy="3738223"/>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10DDDAE" wp14:editId="0BFE1190">
            <wp:extent cx="5274310" cy="3723723"/>
            <wp:effectExtent l="0" t="0" r="2540" b="0"/>
            <wp:docPr id="272" name="图片 272" descr="C:\Users\lenovo\AppData\Local\Temp\15614299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1561429936(1).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74310" cy="3723723"/>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CF48161" wp14:editId="3B1430D4">
            <wp:extent cx="5274310" cy="3789659"/>
            <wp:effectExtent l="0" t="0" r="2540" b="1905"/>
            <wp:docPr id="273" name="图片 273" descr="C:\Users\lenovo\AppData\Local\Temp\15614299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Temp\1561429960(1).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4310" cy="3789659"/>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0A21B42" wp14:editId="35FC73DE">
            <wp:extent cx="5274310" cy="3484256"/>
            <wp:effectExtent l="0" t="0" r="2540" b="1905"/>
            <wp:docPr id="274" name="图片 274" descr="C:\Users\lenovo\AppData\Local\Temp\15614299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Temp\1561429993(1).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4310" cy="3484256"/>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0F5CAAA" wp14:editId="606CAC61">
            <wp:extent cx="5274310" cy="3479239"/>
            <wp:effectExtent l="0" t="0" r="2540" b="6985"/>
            <wp:docPr id="275" name="图片 275" descr="C:\Users\lenovo\AppData\Local\Temp\15614300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Temp\1561430016(1).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74310" cy="3479239"/>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41DF029" wp14:editId="4B933673">
            <wp:extent cx="5274310" cy="693535"/>
            <wp:effectExtent l="0" t="0" r="2540" b="0"/>
            <wp:docPr id="276" name="图片 276" descr="C:\Users\lenovo\AppData\Local\Temp\15614300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Temp\1561430046(1).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74310" cy="693535"/>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99CC6A5" wp14:editId="3E7DA539">
            <wp:extent cx="5274310" cy="2664998"/>
            <wp:effectExtent l="0" t="0" r="2540" b="2540"/>
            <wp:docPr id="277" name="图片 277" descr="C:\Users\lenovo\AppData\Local\Temp\15614300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AppData\Local\Temp\1561430066(1).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74310" cy="2664998"/>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p>
    <w:p w:rsidR="00F84FA7" w:rsidRPr="007C02BE" w:rsidRDefault="00F84FA7" w:rsidP="007C02BE">
      <w:pPr>
        <w:spacing w:line="276" w:lineRule="auto"/>
        <w:rPr>
          <w:rFonts w:asciiTheme="minorEastAsia" w:hAnsiTheme="minorEastAsia"/>
          <w:sz w:val="24"/>
          <w:szCs w:val="24"/>
        </w:rPr>
      </w:pPr>
    </w:p>
    <w:p w:rsidR="00F84FA7" w:rsidRPr="007C02BE" w:rsidRDefault="00F84FA7" w:rsidP="007C02BE">
      <w:pPr>
        <w:spacing w:line="276" w:lineRule="auto"/>
        <w:rPr>
          <w:rFonts w:asciiTheme="minorEastAsia" w:hAnsiTheme="minorEastAsia"/>
          <w:sz w:val="24"/>
          <w:szCs w:val="24"/>
        </w:rPr>
      </w:pP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75384A27" wp14:editId="0B81C131">
            <wp:extent cx="5274310" cy="3094443"/>
            <wp:effectExtent l="0" t="0" r="2540" b="0"/>
            <wp:docPr id="278" name="图片 278" descr="C:\Users\lenovo\AppData\Local\Temp\15614300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Temp\1561430093(1).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74310" cy="3094443"/>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BDD346B" wp14:editId="4030A884">
            <wp:extent cx="5274310" cy="1762662"/>
            <wp:effectExtent l="0" t="0" r="2540" b="9525"/>
            <wp:docPr id="279" name="图片 279" descr="C:\Users\lenovo\AppData\Local\Temp\15614301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AppData\Local\Temp\1561430134(1).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74310" cy="1762662"/>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5BD99E9" wp14:editId="75C63DD5">
            <wp:extent cx="5274310" cy="3566513"/>
            <wp:effectExtent l="0" t="0" r="2540" b="0"/>
            <wp:docPr id="280" name="图片 280" descr="C:\Users\lenovo\AppData\Local\Temp\15614301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AppData\Local\Temp\1561430153(1).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74310" cy="3566513"/>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513F0B70" wp14:editId="7AA6B9A6">
            <wp:extent cx="5274310" cy="3763590"/>
            <wp:effectExtent l="0" t="0" r="2540" b="8890"/>
            <wp:docPr id="281" name="图片 281" descr="C:\Users\lenovo\AppData\Local\Temp\15614301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AppData\Local\Temp\1561430177(1).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74310" cy="3763590"/>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92D2012" wp14:editId="03343BAB">
            <wp:extent cx="5274310" cy="533557"/>
            <wp:effectExtent l="0" t="0" r="2540" b="0"/>
            <wp:docPr id="282" name="图片 282" descr="C:\Users\lenovo\AppData\Local\Temp\15614302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AppData\Local\Temp\1561430204(1).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74310" cy="533557"/>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5E1BC88" wp14:editId="400A63BB">
            <wp:extent cx="5274310" cy="3541258"/>
            <wp:effectExtent l="0" t="0" r="2540" b="2540"/>
            <wp:docPr id="283" name="图片 283" descr="C:\Users\lenovo\AppData\Local\Temp\15614302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AppData\Local\Temp\1561430221(1).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74310" cy="3541258"/>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69A0E1DB" wp14:editId="5C057A74">
            <wp:extent cx="5274310" cy="3105535"/>
            <wp:effectExtent l="0" t="0" r="2540" b="0"/>
            <wp:docPr id="284" name="图片 284" descr="C:\Users\lenovo\AppData\Local\Temp\15614302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AppData\Local\Temp\1561430254(1).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74310" cy="3105535"/>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937A38F" wp14:editId="468A829C">
            <wp:extent cx="5274310" cy="1550015"/>
            <wp:effectExtent l="0" t="0" r="2540" b="0"/>
            <wp:docPr id="285" name="图片 285" descr="C:\Users\lenovo\AppData\Local\Temp\15614302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AppData\Local\Temp\1561430278(1).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74310" cy="1550015"/>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AC17675" wp14:editId="7AEA53E5">
            <wp:extent cx="5274310" cy="3669454"/>
            <wp:effectExtent l="0" t="0" r="2540" b="7620"/>
            <wp:docPr id="286" name="图片 286" descr="C:\Users\lenovo\AppData\Local\Temp\1561430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AppData\Local\Temp\1561430322(1).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74310" cy="3669454"/>
                    </a:xfrm>
                    <a:prstGeom prst="rect">
                      <a:avLst/>
                    </a:prstGeom>
                    <a:noFill/>
                    <a:ln>
                      <a:noFill/>
                    </a:ln>
                  </pic:spPr>
                </pic:pic>
              </a:graphicData>
            </a:graphic>
          </wp:inline>
        </w:drawing>
      </w:r>
    </w:p>
    <w:p w:rsidR="00F84FA7" w:rsidRPr="007C02BE" w:rsidRDefault="00F84FA7"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F84FA7" w:rsidRPr="00343122" w:rsidRDefault="002F001E" w:rsidP="00B9364A">
      <w:pPr>
        <w:pStyle w:val="2"/>
        <w:rPr>
          <w:b w:val="0"/>
        </w:rPr>
      </w:pPr>
      <w:bookmarkStart w:id="13" w:name="_Toc12543107"/>
      <w:r w:rsidRPr="00343122">
        <w:rPr>
          <w:rFonts w:hint="eastAsia"/>
          <w:b w:val="0"/>
          <w:sz w:val="24"/>
        </w:rPr>
        <w:lastRenderedPageBreak/>
        <w:t>6.2</w:t>
      </w:r>
      <w:r w:rsidRPr="00343122">
        <w:rPr>
          <w:rFonts w:hint="eastAsia"/>
          <w:b w:val="0"/>
          <w:sz w:val="24"/>
        </w:rPr>
        <w:t>增城区旧村改造项目公开招标选择合作意向企业试行办法（</w:t>
      </w:r>
      <w:proofErr w:type="gramStart"/>
      <w:r w:rsidRPr="00343122">
        <w:rPr>
          <w:rFonts w:hint="eastAsia"/>
          <w:b w:val="0"/>
          <w:sz w:val="24"/>
        </w:rPr>
        <w:t>穗规划</w:t>
      </w:r>
      <w:proofErr w:type="gramEnd"/>
      <w:r w:rsidRPr="00343122">
        <w:rPr>
          <w:rFonts w:hint="eastAsia"/>
          <w:b w:val="0"/>
          <w:sz w:val="24"/>
        </w:rPr>
        <w:t>资源增</w:t>
      </w:r>
      <w:proofErr w:type="gramStart"/>
      <w:r w:rsidRPr="00343122">
        <w:rPr>
          <w:rFonts w:hint="eastAsia"/>
          <w:b w:val="0"/>
          <w:sz w:val="24"/>
        </w:rPr>
        <w:t>规</w:t>
      </w:r>
      <w:proofErr w:type="gramEnd"/>
      <w:r w:rsidRPr="00343122">
        <w:rPr>
          <w:rFonts w:hint="eastAsia"/>
          <w:b w:val="0"/>
          <w:sz w:val="24"/>
        </w:rPr>
        <w:t>【</w:t>
      </w:r>
      <w:r w:rsidRPr="00343122">
        <w:rPr>
          <w:rFonts w:hint="eastAsia"/>
          <w:b w:val="0"/>
          <w:sz w:val="24"/>
        </w:rPr>
        <w:t>2019</w:t>
      </w:r>
      <w:r w:rsidRPr="00343122">
        <w:rPr>
          <w:rFonts w:hint="eastAsia"/>
          <w:b w:val="0"/>
          <w:sz w:val="24"/>
        </w:rPr>
        <w:t>】</w:t>
      </w:r>
      <w:r w:rsidRPr="00343122">
        <w:rPr>
          <w:rFonts w:hint="eastAsia"/>
          <w:b w:val="0"/>
          <w:sz w:val="24"/>
        </w:rPr>
        <w:t>1</w:t>
      </w:r>
      <w:r w:rsidRPr="00343122">
        <w:rPr>
          <w:rFonts w:hint="eastAsia"/>
          <w:b w:val="0"/>
          <w:sz w:val="24"/>
        </w:rPr>
        <w:t>号）</w:t>
      </w:r>
      <w:bookmarkEnd w:id="13"/>
    </w:p>
    <w:p w:rsidR="00F84FA7" w:rsidRPr="007C02BE" w:rsidRDefault="00F84FA7" w:rsidP="007C02BE">
      <w:pPr>
        <w:spacing w:line="276" w:lineRule="auto"/>
        <w:rPr>
          <w:rFonts w:asciiTheme="minorEastAsia" w:hAnsiTheme="minorEastAsia"/>
          <w:sz w:val="24"/>
          <w:szCs w:val="24"/>
        </w:rPr>
      </w:pPr>
    </w:p>
    <w:p w:rsidR="002F001E" w:rsidRPr="007C02BE" w:rsidRDefault="002F001E" w:rsidP="007C02BE">
      <w:pPr>
        <w:widowControl/>
        <w:shd w:val="clear" w:color="auto" w:fill="FFFFFF"/>
        <w:spacing w:line="276" w:lineRule="auto"/>
        <w:jc w:val="center"/>
        <w:outlineLvl w:val="0"/>
        <w:rPr>
          <w:rFonts w:asciiTheme="minorEastAsia" w:hAnsiTheme="minorEastAsia" w:cs="宋体"/>
          <w:b/>
          <w:bCs/>
          <w:kern w:val="36"/>
          <w:sz w:val="24"/>
          <w:szCs w:val="24"/>
        </w:rPr>
      </w:pPr>
      <w:bookmarkStart w:id="14" w:name="_Toc12543108"/>
      <w:r w:rsidRPr="007C02BE">
        <w:rPr>
          <w:rFonts w:asciiTheme="minorEastAsia" w:hAnsiTheme="minorEastAsia" w:cs="宋体" w:hint="eastAsia"/>
          <w:b/>
          <w:bCs/>
          <w:kern w:val="36"/>
          <w:sz w:val="24"/>
          <w:szCs w:val="24"/>
        </w:rPr>
        <w:t>广州市规划和</w:t>
      </w:r>
      <w:proofErr w:type="gramStart"/>
      <w:r w:rsidRPr="007C02BE">
        <w:rPr>
          <w:rFonts w:asciiTheme="minorEastAsia" w:hAnsiTheme="minorEastAsia" w:cs="宋体" w:hint="eastAsia"/>
          <w:b/>
          <w:bCs/>
          <w:kern w:val="36"/>
          <w:sz w:val="24"/>
          <w:szCs w:val="24"/>
        </w:rPr>
        <w:t>自然资源局增城区</w:t>
      </w:r>
      <w:proofErr w:type="gramEnd"/>
      <w:r w:rsidRPr="007C02BE">
        <w:rPr>
          <w:rFonts w:asciiTheme="minorEastAsia" w:hAnsiTheme="minorEastAsia" w:cs="宋体" w:hint="eastAsia"/>
          <w:b/>
          <w:bCs/>
          <w:kern w:val="36"/>
          <w:sz w:val="24"/>
          <w:szCs w:val="24"/>
        </w:rPr>
        <w:t>分局关于印发《增城区旧村改造项目公开招标选择合作意向企业试行办法》的通知</w:t>
      </w:r>
      <w:bookmarkEnd w:id="14"/>
    </w:p>
    <w:p w:rsidR="009C1AC5" w:rsidRDefault="009C1AC5" w:rsidP="007C02BE">
      <w:pPr>
        <w:widowControl/>
        <w:shd w:val="clear" w:color="auto" w:fill="FFFFFF"/>
        <w:spacing w:line="276" w:lineRule="auto"/>
        <w:ind w:firstLine="480"/>
        <w:jc w:val="center"/>
        <w:rPr>
          <w:rFonts w:asciiTheme="minorEastAsia" w:hAnsiTheme="minorEastAsia" w:cs="Times New Roman"/>
          <w:kern w:val="0"/>
          <w:sz w:val="24"/>
          <w:szCs w:val="24"/>
        </w:rPr>
      </w:pPr>
    </w:p>
    <w:p w:rsidR="002F001E" w:rsidRPr="007C02BE" w:rsidRDefault="002F001E" w:rsidP="007C02BE">
      <w:pPr>
        <w:widowControl/>
        <w:shd w:val="clear" w:color="auto" w:fill="FFFFFF"/>
        <w:spacing w:line="276" w:lineRule="auto"/>
        <w:ind w:firstLine="480"/>
        <w:jc w:val="center"/>
        <w:rPr>
          <w:rFonts w:asciiTheme="minorEastAsia" w:hAnsiTheme="minorEastAsia" w:cs="Times New Roman"/>
          <w:kern w:val="0"/>
          <w:sz w:val="24"/>
          <w:szCs w:val="24"/>
        </w:rPr>
      </w:pPr>
      <w:proofErr w:type="gramStart"/>
      <w:r w:rsidRPr="007C02BE">
        <w:rPr>
          <w:rFonts w:asciiTheme="minorEastAsia" w:hAnsiTheme="minorEastAsia" w:cs="Times New Roman" w:hint="eastAsia"/>
          <w:kern w:val="0"/>
          <w:sz w:val="24"/>
          <w:szCs w:val="24"/>
        </w:rPr>
        <w:t>穗规划</w:t>
      </w:r>
      <w:proofErr w:type="gramEnd"/>
      <w:r w:rsidRPr="007C02BE">
        <w:rPr>
          <w:rFonts w:asciiTheme="minorEastAsia" w:hAnsiTheme="minorEastAsia" w:cs="Times New Roman" w:hint="eastAsia"/>
          <w:kern w:val="0"/>
          <w:sz w:val="24"/>
          <w:szCs w:val="24"/>
        </w:rPr>
        <w:t>资源增</w:t>
      </w:r>
      <w:proofErr w:type="gramStart"/>
      <w:r w:rsidRPr="007C02BE">
        <w:rPr>
          <w:rFonts w:asciiTheme="minorEastAsia" w:hAnsiTheme="minorEastAsia" w:cs="Times New Roman" w:hint="eastAsia"/>
          <w:kern w:val="0"/>
          <w:sz w:val="24"/>
          <w:szCs w:val="24"/>
        </w:rPr>
        <w:t>规</w:t>
      </w:r>
      <w:proofErr w:type="gramEnd"/>
      <w:r w:rsidRPr="007C02BE">
        <w:rPr>
          <w:rFonts w:asciiTheme="minorEastAsia" w:hAnsiTheme="minorEastAsia" w:cs="Times New Roman" w:hint="eastAsia"/>
          <w:kern w:val="0"/>
          <w:sz w:val="24"/>
          <w:szCs w:val="24"/>
        </w:rPr>
        <w:t>〔2019〕1号</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kern w:val="0"/>
          <w:sz w:val="24"/>
          <w:szCs w:val="24"/>
        </w:rPr>
        <w:t> </w:t>
      </w:r>
    </w:p>
    <w:p w:rsidR="002F001E" w:rsidRPr="007C02BE" w:rsidRDefault="002F001E" w:rsidP="007C02BE">
      <w:pPr>
        <w:widowControl/>
        <w:shd w:val="clear" w:color="auto" w:fill="FFFFFF"/>
        <w:spacing w:line="276" w:lineRule="auto"/>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 xml:space="preserve">各镇政府、街道办事处，区政府各部门、各直属机构： </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《增城区旧村改造项目公开招标选择合作意向企业试行办法》业经区人民政府同意，现印发给你们，请认真贯彻执行。执行过程中遇到的问题，请径向我局反映。</w:t>
      </w:r>
    </w:p>
    <w:p w:rsidR="002F001E" w:rsidRPr="007C02BE" w:rsidRDefault="002F001E" w:rsidP="007C02BE">
      <w:pPr>
        <w:widowControl/>
        <w:shd w:val="clear" w:color="auto" w:fill="FFFFFF"/>
        <w:spacing w:line="276" w:lineRule="auto"/>
        <w:ind w:right="156"/>
        <w:jc w:val="right"/>
        <w:rPr>
          <w:rFonts w:asciiTheme="minorEastAsia" w:hAnsiTheme="minorEastAsia" w:cs="Times New Roman"/>
          <w:kern w:val="0"/>
          <w:sz w:val="24"/>
          <w:szCs w:val="24"/>
        </w:rPr>
      </w:pPr>
      <w:r w:rsidRPr="007C02BE">
        <w:rPr>
          <w:rFonts w:asciiTheme="minorEastAsia" w:hAnsiTheme="minorEastAsia" w:cs="Times New Roman"/>
          <w:kern w:val="0"/>
          <w:sz w:val="24"/>
          <w:szCs w:val="24"/>
        </w:rPr>
        <w:t> </w:t>
      </w:r>
    </w:p>
    <w:p w:rsidR="002F001E" w:rsidRPr="007C02BE" w:rsidRDefault="002F001E" w:rsidP="009C1AC5">
      <w:pPr>
        <w:widowControl/>
        <w:shd w:val="clear" w:color="auto" w:fill="FFFFFF"/>
        <w:spacing w:line="276" w:lineRule="auto"/>
        <w:ind w:right="156"/>
        <w:jc w:val="right"/>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                                      广州市规划和</w:t>
      </w:r>
      <w:proofErr w:type="gramStart"/>
      <w:r w:rsidRPr="007C02BE">
        <w:rPr>
          <w:rFonts w:asciiTheme="minorEastAsia" w:hAnsiTheme="minorEastAsia" w:cs="Times New Roman" w:hint="eastAsia"/>
          <w:kern w:val="0"/>
          <w:sz w:val="24"/>
          <w:szCs w:val="24"/>
        </w:rPr>
        <w:t>自然资源局增城区</w:t>
      </w:r>
      <w:proofErr w:type="gramEnd"/>
      <w:r w:rsidRPr="007C02BE">
        <w:rPr>
          <w:rFonts w:asciiTheme="minorEastAsia" w:hAnsiTheme="minorEastAsia" w:cs="Times New Roman" w:hint="eastAsia"/>
          <w:kern w:val="0"/>
          <w:sz w:val="24"/>
          <w:szCs w:val="24"/>
        </w:rPr>
        <w:t>分局</w:t>
      </w:r>
    </w:p>
    <w:p w:rsidR="002F001E" w:rsidRPr="007C02BE" w:rsidRDefault="002F001E" w:rsidP="009C1AC5">
      <w:pPr>
        <w:widowControl/>
        <w:shd w:val="clear" w:color="auto" w:fill="FFFFFF"/>
        <w:spacing w:before="100" w:beforeAutospacing="1" w:after="100" w:afterAutospacing="1" w:line="276" w:lineRule="auto"/>
        <w:jc w:val="right"/>
        <w:rPr>
          <w:rFonts w:asciiTheme="minorEastAsia" w:hAnsiTheme="minorEastAsia" w:cs="宋体"/>
          <w:kern w:val="0"/>
          <w:sz w:val="24"/>
          <w:szCs w:val="24"/>
        </w:rPr>
      </w:pPr>
      <w:r w:rsidRPr="007C02BE">
        <w:rPr>
          <w:rFonts w:asciiTheme="minorEastAsia" w:hAnsiTheme="minorEastAsia" w:cs="宋体" w:hint="eastAsia"/>
          <w:kern w:val="0"/>
          <w:sz w:val="24"/>
          <w:szCs w:val="24"/>
        </w:rPr>
        <w:t>2019年3月11日</w:t>
      </w:r>
    </w:p>
    <w:p w:rsidR="002F001E" w:rsidRPr="007C02BE" w:rsidRDefault="002F001E" w:rsidP="007C02BE">
      <w:pPr>
        <w:widowControl/>
        <w:shd w:val="clear" w:color="auto" w:fill="FFFFFF"/>
        <w:spacing w:line="276" w:lineRule="auto"/>
        <w:ind w:firstLine="3991"/>
        <w:rPr>
          <w:rFonts w:asciiTheme="minorEastAsia" w:hAnsiTheme="minorEastAsia" w:cs="Times New Roman"/>
          <w:kern w:val="0"/>
          <w:sz w:val="24"/>
          <w:szCs w:val="24"/>
        </w:rPr>
      </w:pPr>
      <w:r w:rsidRPr="007C02BE">
        <w:rPr>
          <w:rFonts w:asciiTheme="minorEastAsia" w:hAnsiTheme="minorEastAsia" w:cs="Times New Roman"/>
          <w:kern w:val="0"/>
          <w:sz w:val="24"/>
          <w:szCs w:val="24"/>
        </w:rPr>
        <w:t> </w:t>
      </w:r>
    </w:p>
    <w:p w:rsidR="002F001E" w:rsidRPr="007C02BE" w:rsidRDefault="002F001E" w:rsidP="007C02BE">
      <w:pPr>
        <w:widowControl/>
        <w:shd w:val="clear" w:color="auto" w:fill="FFFFFF"/>
        <w:spacing w:line="276" w:lineRule="auto"/>
        <w:jc w:val="center"/>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增城区旧村改造项目公开招标选择合作意向企业试行办法</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为规范我区旧村改造前期工作秩序，公开、公平选择有社会责任、有实力的市场主体参与我区旧村改造，根据《广东省农村集体经济组织管理规定》（广东省人民政府令第189 号）、《广州市人民政府关于提升城市更新水平促进节约集约用地的实施意见》（穗府</w:t>
      </w:r>
      <w:proofErr w:type="gramStart"/>
      <w:r w:rsidRPr="007C02BE">
        <w:rPr>
          <w:rFonts w:asciiTheme="minorEastAsia" w:hAnsiTheme="minorEastAsia" w:cs="Times New Roman" w:hint="eastAsia"/>
          <w:kern w:val="0"/>
          <w:sz w:val="24"/>
          <w:szCs w:val="24"/>
        </w:rPr>
        <w:t>规</w:t>
      </w:r>
      <w:proofErr w:type="gramEnd"/>
      <w:r w:rsidRPr="007C02BE">
        <w:rPr>
          <w:rFonts w:asciiTheme="minorEastAsia" w:hAnsiTheme="minorEastAsia" w:cs="Times New Roman" w:hint="eastAsia"/>
          <w:kern w:val="0"/>
          <w:sz w:val="24"/>
          <w:szCs w:val="24"/>
        </w:rPr>
        <w:t>〔2017〕6号）、《关于进一步规范旧村合作改造类项目选择合作企业有关事项的意见》（穗更新</w:t>
      </w:r>
      <w:proofErr w:type="gramStart"/>
      <w:r w:rsidRPr="007C02BE">
        <w:rPr>
          <w:rFonts w:asciiTheme="minorEastAsia" w:hAnsiTheme="minorEastAsia" w:cs="Times New Roman" w:hint="eastAsia"/>
          <w:kern w:val="0"/>
          <w:sz w:val="24"/>
          <w:szCs w:val="24"/>
        </w:rPr>
        <w:t>规</w:t>
      </w:r>
      <w:proofErr w:type="gramEnd"/>
      <w:r w:rsidRPr="007C02BE">
        <w:rPr>
          <w:rFonts w:asciiTheme="minorEastAsia" w:hAnsiTheme="minorEastAsia" w:cs="Times New Roman" w:hint="eastAsia"/>
          <w:kern w:val="0"/>
          <w:sz w:val="24"/>
          <w:szCs w:val="24"/>
        </w:rPr>
        <w:t>字〔2018〕1号）等相关政策制定本办法。</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第一条</w:t>
      </w:r>
      <w:r w:rsidRPr="007C02BE">
        <w:rPr>
          <w:rFonts w:asciiTheme="minorEastAsia" w:hAnsiTheme="minorEastAsia" w:cs="Times New Roman" w:hint="eastAsia"/>
          <w:kern w:val="0"/>
          <w:sz w:val="24"/>
          <w:szCs w:val="24"/>
        </w:rPr>
        <w:t xml:space="preserve"> 本区行政区域内旧村合作改造类项目选择合作意向企业适用本办法。</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第二条</w:t>
      </w:r>
      <w:r w:rsidRPr="007C02BE">
        <w:rPr>
          <w:rFonts w:asciiTheme="minorEastAsia" w:hAnsiTheme="minorEastAsia" w:cs="Times New Roman" w:hint="eastAsia"/>
          <w:kern w:val="0"/>
          <w:sz w:val="24"/>
          <w:szCs w:val="24"/>
        </w:rPr>
        <w:t xml:space="preserve"> 选择合作意向企业应坚持以下基本原则:</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（一）充分尊重村民意愿和决策权。</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（二）公开、公平、公正和诚实信用。</w:t>
      </w:r>
    </w:p>
    <w:p w:rsidR="002F001E" w:rsidRPr="007C02BE" w:rsidRDefault="002F001E" w:rsidP="007C02BE">
      <w:pPr>
        <w:widowControl/>
        <w:shd w:val="clear" w:color="auto" w:fill="FFFFFF"/>
        <w:spacing w:line="276" w:lineRule="auto"/>
        <w:jc w:val="left"/>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    （三）从综合实力、业绩经验、产业规划等方面择优选择。</w:t>
      </w:r>
      <w:r w:rsidRPr="007C02BE">
        <w:rPr>
          <w:rFonts w:asciiTheme="minorEastAsia" w:hAnsiTheme="minorEastAsia" w:cs="Times New Roman"/>
          <w:kern w:val="0"/>
          <w:sz w:val="24"/>
          <w:szCs w:val="24"/>
        </w:rPr>
        <w:t xml:space="preserve"> </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第三条</w:t>
      </w:r>
      <w:r w:rsidRPr="007C02BE">
        <w:rPr>
          <w:rFonts w:asciiTheme="minorEastAsia" w:hAnsiTheme="minorEastAsia" w:cs="Times New Roman" w:hint="eastAsia"/>
          <w:kern w:val="0"/>
          <w:sz w:val="24"/>
          <w:szCs w:val="24"/>
        </w:rPr>
        <w:t xml:space="preserve"> 村集体经济组织是选择合作意向企业的主体。属地镇政府（街道办事处）[以下简称“镇（街）”]负责指导和组织村集体经济组织具体实施招标工作。</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 xml:space="preserve">第四条 </w:t>
      </w:r>
      <w:r w:rsidRPr="007C02BE">
        <w:rPr>
          <w:rFonts w:asciiTheme="minorEastAsia" w:hAnsiTheme="minorEastAsia" w:cs="Times New Roman" w:hint="eastAsia"/>
          <w:kern w:val="0"/>
          <w:sz w:val="24"/>
          <w:szCs w:val="24"/>
        </w:rPr>
        <w:t>旧村合作改造类项目在基础数据调查前，村集体经济组织应当按照本办法第六条规定的程序招标选择合作意向企业。合作意向企业协助村集体经济</w:t>
      </w:r>
      <w:r w:rsidRPr="007C02BE">
        <w:rPr>
          <w:rFonts w:asciiTheme="minorEastAsia" w:hAnsiTheme="minorEastAsia" w:cs="Times New Roman" w:hint="eastAsia"/>
          <w:kern w:val="0"/>
          <w:sz w:val="24"/>
          <w:szCs w:val="24"/>
        </w:rPr>
        <w:lastRenderedPageBreak/>
        <w:t>组织和镇（街）开展基础数据调查、编制初步改造方案、宣传改造政策和控制“两违”建设等前期工作。</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 xml:space="preserve">第五条 </w:t>
      </w:r>
      <w:r w:rsidRPr="007C02BE">
        <w:rPr>
          <w:rFonts w:asciiTheme="minorEastAsia" w:hAnsiTheme="minorEastAsia" w:cs="Times New Roman" w:hint="eastAsia"/>
          <w:kern w:val="0"/>
          <w:sz w:val="24"/>
          <w:szCs w:val="24"/>
        </w:rPr>
        <w:t>参与投标的企业应当满足以下条件:</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（一）企业注册资本不低于1亿元,银行信用记录良好。</w:t>
      </w:r>
    </w:p>
    <w:p w:rsidR="002F001E" w:rsidRPr="007C02BE" w:rsidRDefault="002F001E" w:rsidP="007C02BE">
      <w:pPr>
        <w:widowControl/>
        <w:shd w:val="clear" w:color="auto" w:fill="FFFFFF"/>
        <w:spacing w:line="276" w:lineRule="auto"/>
        <w:ind w:firstLine="480"/>
        <w:jc w:val="left"/>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（二）企业信誉好,社会责任感强,且最近3年在工商、税务、建设和国土等部门没有违法违规记录；不存在工程“烂尾”或其它违法等情况。</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（三）企业应缴纳不低于3000万元（现金）参选保证金。</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（四）企业应缴纳履约金，用地面积（标图建库面积）＜30公顷的不少于1亿元（现金），≥30公顷的不少于2亿元（现金）。</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（五）根据实际情况需设置的其它条件。</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第六条</w:t>
      </w:r>
      <w:r w:rsidRPr="007C02BE">
        <w:rPr>
          <w:rFonts w:asciiTheme="minorEastAsia" w:hAnsiTheme="minorEastAsia" w:cs="Times New Roman" w:hint="eastAsia"/>
          <w:kern w:val="0"/>
          <w:sz w:val="24"/>
          <w:szCs w:val="24"/>
        </w:rPr>
        <w:t xml:space="preserve"> 公开选择合作意向企业应遵循以下程序：</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（一）启动选择合作意向企业：村集体经济组织成员（或户代表）改造意愿（</w:t>
      </w:r>
      <w:proofErr w:type="gramStart"/>
      <w:r w:rsidRPr="007C02BE">
        <w:rPr>
          <w:rFonts w:asciiTheme="minorEastAsia" w:hAnsiTheme="minorEastAsia" w:cs="Times New Roman" w:hint="eastAsia"/>
          <w:kern w:val="0"/>
          <w:sz w:val="24"/>
          <w:szCs w:val="24"/>
        </w:rPr>
        <w:t>含改造</w:t>
      </w:r>
      <w:proofErr w:type="gramEnd"/>
      <w:r w:rsidRPr="007C02BE">
        <w:rPr>
          <w:rFonts w:asciiTheme="minorEastAsia" w:hAnsiTheme="minorEastAsia" w:cs="Times New Roman" w:hint="eastAsia"/>
          <w:kern w:val="0"/>
          <w:sz w:val="24"/>
          <w:szCs w:val="24"/>
        </w:rPr>
        <w:t>方式、改造模式）表决同意率80%以上，经村党组织同意后，由村集体经济组织向镇（街）书面申请选择合作意向企业。</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二）初步核查项目基本情况：镇（街）会同区城市更新等部门根据项目区域特点、城乡规划、土地利用总体规划、土地利用现状、“三旧”改造标图建库以及户籍人口、留用地开发、道路交通、水源保护区、林地等情况初步研究项目必要性和可行性。</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三）镇（街）组织公开招标：经镇（街）党政联席会议同意，镇（街）组织村集体经济组织编制招标文件，由村集体经济组织委托广州公共资源交易中心发布招标公告（不少于45日）。招标所需费用由村集体经济组织负责，可纳入改造成本。</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（四）资格审查及评分：广州公共资源交易中心组织评审委员会从企业实力、项目分析报告和产业规划、业绩经验等方面对投标企业进行资格审查和量化评分（百分制），最终评分为评分总和的平均分。</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评审委员会由9人组成，其中：专家成员2人（由广州公共资源交易中心从市城市更新专家库中抽取）、区城市更新部门代表1人、镇(街)代表2人、村党组织和村委各选派代表2人。</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（五）确定候选名单及公示：通过资格审查和量化评分最高（量化评分不得低于60分）的投标企业确定为</w:t>
      </w:r>
      <w:proofErr w:type="gramStart"/>
      <w:r w:rsidRPr="007C02BE">
        <w:rPr>
          <w:rFonts w:asciiTheme="minorEastAsia" w:hAnsiTheme="minorEastAsia" w:cs="Times New Roman" w:hint="eastAsia"/>
          <w:kern w:val="0"/>
          <w:sz w:val="24"/>
          <w:szCs w:val="24"/>
        </w:rPr>
        <w:t>候选合作</w:t>
      </w:r>
      <w:proofErr w:type="gramEnd"/>
      <w:r w:rsidRPr="007C02BE">
        <w:rPr>
          <w:rFonts w:asciiTheme="minorEastAsia" w:hAnsiTheme="minorEastAsia" w:cs="Times New Roman" w:hint="eastAsia"/>
          <w:kern w:val="0"/>
          <w:sz w:val="24"/>
          <w:szCs w:val="24"/>
        </w:rPr>
        <w:t>意向企业。</w:t>
      </w:r>
      <w:proofErr w:type="gramStart"/>
      <w:r w:rsidRPr="007C02BE">
        <w:rPr>
          <w:rFonts w:asciiTheme="minorEastAsia" w:hAnsiTheme="minorEastAsia" w:cs="Times New Roman" w:hint="eastAsia"/>
          <w:kern w:val="0"/>
          <w:sz w:val="24"/>
          <w:szCs w:val="24"/>
        </w:rPr>
        <w:t>候选合作</w:t>
      </w:r>
      <w:proofErr w:type="gramEnd"/>
      <w:r w:rsidRPr="007C02BE">
        <w:rPr>
          <w:rFonts w:asciiTheme="minorEastAsia" w:hAnsiTheme="minorEastAsia" w:cs="Times New Roman" w:hint="eastAsia"/>
          <w:kern w:val="0"/>
          <w:sz w:val="24"/>
          <w:szCs w:val="24"/>
        </w:rPr>
        <w:t>意向企业名单应在广州公共资源交易中心、村域范围内同步公示（不少于3日）。</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（六）成员代表大会表决：公示无异议后，村集体经济组织召开成员代表大会表决</w:t>
      </w:r>
      <w:proofErr w:type="gramStart"/>
      <w:r w:rsidRPr="007C02BE">
        <w:rPr>
          <w:rFonts w:asciiTheme="minorEastAsia" w:hAnsiTheme="minorEastAsia" w:cs="Times New Roman" w:hint="eastAsia"/>
          <w:kern w:val="0"/>
          <w:sz w:val="24"/>
          <w:szCs w:val="24"/>
        </w:rPr>
        <w:t>候选合作</w:t>
      </w:r>
      <w:proofErr w:type="gramEnd"/>
      <w:r w:rsidRPr="007C02BE">
        <w:rPr>
          <w:rFonts w:asciiTheme="minorEastAsia" w:hAnsiTheme="minorEastAsia" w:cs="Times New Roman" w:hint="eastAsia"/>
          <w:kern w:val="0"/>
          <w:sz w:val="24"/>
          <w:szCs w:val="24"/>
        </w:rPr>
        <w:t>意向企业和合作意向协议。</w:t>
      </w:r>
      <w:proofErr w:type="gramStart"/>
      <w:r w:rsidRPr="007C02BE">
        <w:rPr>
          <w:rFonts w:asciiTheme="minorEastAsia" w:hAnsiTheme="minorEastAsia" w:cs="Times New Roman" w:hint="eastAsia"/>
          <w:kern w:val="0"/>
          <w:sz w:val="24"/>
          <w:szCs w:val="24"/>
        </w:rPr>
        <w:t>经成员</w:t>
      </w:r>
      <w:proofErr w:type="gramEnd"/>
      <w:r w:rsidRPr="007C02BE">
        <w:rPr>
          <w:rFonts w:asciiTheme="minorEastAsia" w:hAnsiTheme="minorEastAsia" w:cs="Times New Roman" w:hint="eastAsia"/>
          <w:kern w:val="0"/>
          <w:sz w:val="24"/>
          <w:szCs w:val="24"/>
        </w:rPr>
        <w:t>代表会议表决通过（2/3以上的成员代表参加，到会代表2/3以上通过），确定为合作意向企业；未通过表决的，则不确定为合作意向企业，本次招标终止。</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表决结果应在广州公共资源交易中心、村域范围内同步公示（不少于7日）。公示期间有1/10以上有选举权的村集体经济组织成员有异议的，应召开村集体经济组织成员大会表决。</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lastRenderedPageBreak/>
        <w:t>（七）签订合作意向协议：村集体经济组织应在公示期满后30</w:t>
      </w:r>
      <w:proofErr w:type="gramStart"/>
      <w:r w:rsidRPr="007C02BE">
        <w:rPr>
          <w:rFonts w:asciiTheme="minorEastAsia" w:hAnsiTheme="minorEastAsia" w:cs="Times New Roman" w:hint="eastAsia"/>
          <w:kern w:val="0"/>
          <w:sz w:val="24"/>
          <w:szCs w:val="24"/>
        </w:rPr>
        <w:t>日内与</w:t>
      </w:r>
      <w:proofErr w:type="gramEnd"/>
      <w:r w:rsidRPr="007C02BE">
        <w:rPr>
          <w:rFonts w:asciiTheme="minorEastAsia" w:hAnsiTheme="minorEastAsia" w:cs="Times New Roman" w:hint="eastAsia"/>
          <w:kern w:val="0"/>
          <w:sz w:val="24"/>
          <w:szCs w:val="24"/>
        </w:rPr>
        <w:t>合作意向企业签订合作意向协议，并在村域范围内公布合作意向企业名单。合作意向企业名单及合作意向协议应抄报镇（街）和区城市更新部门。</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第七条</w:t>
      </w:r>
      <w:r w:rsidRPr="007C02BE">
        <w:rPr>
          <w:rFonts w:asciiTheme="minorEastAsia" w:hAnsiTheme="minorEastAsia" w:cs="Times New Roman" w:hint="eastAsia"/>
          <w:kern w:val="0"/>
          <w:sz w:val="24"/>
          <w:szCs w:val="24"/>
        </w:rPr>
        <w:t xml:space="preserve"> 合作意向企业应在签订合作意向协议之日起30日内缴纳履约金。合作意向企业缴纳的履约金应存入镇（街）、村集体经济组织和企业三方共同监管的独立账户，未经三方一致同意，任何人不得提取、挪用。 </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 xml:space="preserve">合作意向企业参加合作企业公开招商时，所缴纳的履约金可转为参选合作企业的保证金；履约金低于招商文件要求的参选保证金金额的，应补齐差额。 </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履约金账户监管方协商一致，或符合合作意向协议约定终止情形，或协议期满的，履约金本息应退还合作意向企业。</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第八条</w:t>
      </w:r>
      <w:r w:rsidRPr="007C02BE">
        <w:rPr>
          <w:rFonts w:asciiTheme="minorEastAsia" w:hAnsiTheme="minorEastAsia" w:cs="Times New Roman" w:hint="eastAsia"/>
          <w:kern w:val="0"/>
          <w:sz w:val="24"/>
          <w:szCs w:val="24"/>
        </w:rPr>
        <w:t xml:space="preserve"> 合作意向协议应约定以下内容：</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一）合作期限原则上不能超过12个月，12个月内未在广州公共资源交易中心网站发布项目招商公告的，协议终止。终止前30日内，经镇（街）及村集体经济组织成员代表表决同意的，合作期限可延长一次，延长期限不超过6个月。</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（二）基础数据调查由镇（街）组织开展，合作意向企业不得自行开展。基础数据调查费用可由合作意向企业支付。</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三）通过公开招商确定合作企业并签订合作协议后，合作意向协议终止。合作意向企业支付的符合旧村改造成本核算相关政策的费用，由合作企业返还；如协议有效期内未引入合作企业的，其所支付的费用自行负担。</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第九条</w:t>
      </w:r>
      <w:r w:rsidRPr="007C02BE">
        <w:rPr>
          <w:rFonts w:asciiTheme="minorEastAsia" w:hAnsiTheme="minorEastAsia" w:cs="Times New Roman" w:hint="eastAsia"/>
          <w:kern w:val="0"/>
          <w:sz w:val="24"/>
          <w:szCs w:val="24"/>
        </w:rPr>
        <w:t xml:space="preserve"> 对选择合作意向企业过程有异议的,相关利害关系人可以在公示期内,以书面形式向镇（街）提出。镇（街）应当在收到书面材料之日起5个工作日内</w:t>
      </w:r>
      <w:proofErr w:type="gramStart"/>
      <w:r w:rsidRPr="007C02BE">
        <w:rPr>
          <w:rFonts w:asciiTheme="minorEastAsia" w:hAnsiTheme="minorEastAsia" w:cs="Times New Roman" w:hint="eastAsia"/>
          <w:kern w:val="0"/>
          <w:sz w:val="24"/>
          <w:szCs w:val="24"/>
        </w:rPr>
        <w:t>作出</w:t>
      </w:r>
      <w:proofErr w:type="gramEnd"/>
      <w:r w:rsidRPr="007C02BE">
        <w:rPr>
          <w:rFonts w:asciiTheme="minorEastAsia" w:hAnsiTheme="minorEastAsia" w:cs="Times New Roman" w:hint="eastAsia"/>
          <w:kern w:val="0"/>
          <w:sz w:val="24"/>
          <w:szCs w:val="24"/>
        </w:rPr>
        <w:t>答复。</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对答复不满意或者未在规定时间内收到答复的,可在答复期满之日起5个工作日内向区城市更新部门投诉。区城市更新部门应当在收到投诉之日起30个工作日内对投诉事项</w:t>
      </w:r>
      <w:proofErr w:type="gramStart"/>
      <w:r w:rsidRPr="007C02BE">
        <w:rPr>
          <w:rFonts w:asciiTheme="minorEastAsia" w:hAnsiTheme="minorEastAsia" w:cs="Times New Roman" w:hint="eastAsia"/>
          <w:kern w:val="0"/>
          <w:sz w:val="24"/>
          <w:szCs w:val="24"/>
        </w:rPr>
        <w:t>作出</w:t>
      </w:r>
      <w:proofErr w:type="gramEnd"/>
      <w:r w:rsidRPr="007C02BE">
        <w:rPr>
          <w:rFonts w:asciiTheme="minorEastAsia" w:hAnsiTheme="minorEastAsia" w:cs="Times New Roman" w:hint="eastAsia"/>
          <w:kern w:val="0"/>
          <w:sz w:val="24"/>
          <w:szCs w:val="24"/>
        </w:rPr>
        <w:t>处理决定。</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第十条</w:t>
      </w:r>
      <w:r w:rsidRPr="007C02BE">
        <w:rPr>
          <w:rFonts w:asciiTheme="minorEastAsia" w:hAnsiTheme="minorEastAsia" w:cs="Times New Roman" w:hint="eastAsia"/>
          <w:kern w:val="0"/>
          <w:sz w:val="24"/>
          <w:szCs w:val="24"/>
        </w:rPr>
        <w:t xml:space="preserve"> 未选出村集体经济组织成员代表的，经80%以上村集体经济组织成员（或户代表）同意（与改造意愿同步表决），可由村民代表</w:t>
      </w:r>
      <w:proofErr w:type="gramStart"/>
      <w:r w:rsidRPr="007C02BE">
        <w:rPr>
          <w:rFonts w:asciiTheme="minorEastAsia" w:hAnsiTheme="minorEastAsia" w:cs="Times New Roman" w:hint="eastAsia"/>
          <w:kern w:val="0"/>
          <w:sz w:val="24"/>
          <w:szCs w:val="24"/>
        </w:rPr>
        <w:t>代替村</w:t>
      </w:r>
      <w:proofErr w:type="gramEnd"/>
      <w:r w:rsidRPr="007C02BE">
        <w:rPr>
          <w:rFonts w:asciiTheme="minorEastAsia" w:hAnsiTheme="minorEastAsia" w:cs="Times New Roman" w:hint="eastAsia"/>
          <w:kern w:val="0"/>
          <w:sz w:val="24"/>
          <w:szCs w:val="24"/>
        </w:rPr>
        <w:t>集体经济组织成员代表对本办法规定事项进行表决。</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第十一条</w:t>
      </w:r>
      <w:r w:rsidRPr="007C02BE">
        <w:rPr>
          <w:rFonts w:asciiTheme="minorEastAsia" w:hAnsiTheme="minorEastAsia" w:cs="Times New Roman" w:hint="eastAsia"/>
          <w:kern w:val="0"/>
          <w:sz w:val="24"/>
          <w:szCs w:val="24"/>
        </w:rPr>
        <w:t xml:space="preserve"> 区城市更新部门、镇（街）应当加强对旧村合作改造类项目选择合作意向企业工作的监督管理。区监察部门应当加强监察，村务监督委员会应当加强村务监督，对招标活动和信息披露情况进行监督。</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禁止采取任何破坏公平竞争和违反廉洁规定的行为。</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第十二条</w:t>
      </w:r>
      <w:r w:rsidRPr="007C02BE">
        <w:rPr>
          <w:rFonts w:asciiTheme="minorEastAsia" w:hAnsiTheme="minorEastAsia" w:cs="Times New Roman" w:hint="eastAsia"/>
          <w:kern w:val="0"/>
          <w:sz w:val="24"/>
          <w:szCs w:val="24"/>
        </w:rPr>
        <w:t xml:space="preserve"> 村集体经济组织应按照本办法选择合作意向企业，未按照本办法所签订的意向协议、咨询协议、服务协议等，一律不予认可。涉及的相关企业列入旧村改造黑名单，3年内不得参与我区旧村改造。</w:t>
      </w:r>
    </w:p>
    <w:p w:rsidR="002F001E" w:rsidRPr="007C02B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第十三条</w:t>
      </w:r>
      <w:r w:rsidRPr="007C02BE">
        <w:rPr>
          <w:rFonts w:asciiTheme="minorEastAsia" w:hAnsiTheme="minorEastAsia" w:cs="Times New Roman" w:hint="eastAsia"/>
          <w:kern w:val="0"/>
          <w:sz w:val="24"/>
          <w:szCs w:val="24"/>
        </w:rPr>
        <w:t xml:space="preserve"> 鼓励支持以下企业参与我区旧村改造：</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（一）2014年1月1日至2018年12月31日期间，在我区通过公开出让方式竞得商业（面积3公顷以上）或者住宅用地。</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lastRenderedPageBreak/>
        <w:t>（二）2019年1月1日以后，报名参与我区政府组织的商业（面积3公顷以上）或者住宅用地公开出让活动，并进行有效报价竞拍。</w:t>
      </w:r>
    </w:p>
    <w:p w:rsidR="002F001E" w:rsidRPr="007C02BE" w:rsidRDefault="002F001E" w:rsidP="007C02BE">
      <w:pPr>
        <w:widowControl/>
        <w:shd w:val="clear" w:color="auto" w:fill="FFFFFF"/>
        <w:spacing w:line="276" w:lineRule="auto"/>
        <w:ind w:firstLine="480"/>
        <w:rPr>
          <w:rFonts w:asciiTheme="minorEastAsia" w:hAnsiTheme="minorEastAsia" w:cs="Times New Roman"/>
          <w:kern w:val="0"/>
          <w:sz w:val="24"/>
          <w:szCs w:val="24"/>
        </w:rPr>
      </w:pPr>
      <w:r w:rsidRPr="007C02BE">
        <w:rPr>
          <w:rFonts w:asciiTheme="minorEastAsia" w:hAnsiTheme="minorEastAsia" w:cs="Times New Roman" w:hint="eastAsia"/>
          <w:kern w:val="0"/>
          <w:sz w:val="24"/>
          <w:szCs w:val="24"/>
        </w:rPr>
        <w:t>（三）招标公告发布之日前5年内在我区纳税累计1亿元以上。</w:t>
      </w:r>
    </w:p>
    <w:p w:rsidR="002F001E" w:rsidRDefault="002F001E" w:rsidP="007C02BE">
      <w:pPr>
        <w:widowControl/>
        <w:shd w:val="clear" w:color="auto" w:fill="FFFFFF"/>
        <w:spacing w:line="276" w:lineRule="auto"/>
        <w:ind w:firstLine="482"/>
        <w:rPr>
          <w:rFonts w:asciiTheme="minorEastAsia" w:hAnsiTheme="minorEastAsia" w:cs="Times New Roman"/>
          <w:kern w:val="0"/>
          <w:sz w:val="24"/>
          <w:szCs w:val="24"/>
        </w:rPr>
      </w:pPr>
      <w:r w:rsidRPr="007C02BE">
        <w:rPr>
          <w:rFonts w:asciiTheme="minorEastAsia" w:hAnsiTheme="minorEastAsia" w:cs="Times New Roman" w:hint="eastAsia"/>
          <w:b/>
          <w:bCs/>
          <w:kern w:val="0"/>
          <w:sz w:val="24"/>
          <w:szCs w:val="24"/>
        </w:rPr>
        <w:t>第十四条</w:t>
      </w:r>
      <w:r w:rsidRPr="007C02BE">
        <w:rPr>
          <w:rFonts w:asciiTheme="minorEastAsia" w:hAnsiTheme="minorEastAsia" w:cs="Times New Roman" w:hint="eastAsia"/>
          <w:kern w:val="0"/>
          <w:sz w:val="24"/>
          <w:szCs w:val="24"/>
        </w:rPr>
        <w:t xml:space="preserve"> 本办法自印发之日起实施，试行期3年。本办法实施前经村集体经济组织成员代表大会表决确定合作意向企业并经镇（街）党政联席会议同意开展前期工作的旧村改造项目，不适用本办法。</w:t>
      </w:r>
    </w:p>
    <w:p w:rsidR="009C1AC5" w:rsidRDefault="009C1AC5" w:rsidP="007C02BE">
      <w:pPr>
        <w:widowControl/>
        <w:shd w:val="clear" w:color="auto" w:fill="FFFFFF"/>
        <w:spacing w:line="276" w:lineRule="auto"/>
        <w:ind w:firstLine="482"/>
        <w:rPr>
          <w:rFonts w:asciiTheme="minorEastAsia" w:hAnsiTheme="minorEastAsia" w:cs="Times New Roman"/>
          <w:kern w:val="0"/>
          <w:sz w:val="24"/>
          <w:szCs w:val="24"/>
        </w:rPr>
      </w:pPr>
    </w:p>
    <w:p w:rsidR="009C1AC5" w:rsidRDefault="009C1AC5" w:rsidP="007C02BE">
      <w:pPr>
        <w:widowControl/>
        <w:shd w:val="clear" w:color="auto" w:fill="FFFFFF"/>
        <w:spacing w:line="276" w:lineRule="auto"/>
        <w:ind w:firstLine="482"/>
        <w:rPr>
          <w:rFonts w:asciiTheme="minorEastAsia" w:hAnsiTheme="minorEastAsia" w:cs="Times New Roman"/>
          <w:kern w:val="0"/>
          <w:sz w:val="24"/>
          <w:szCs w:val="24"/>
        </w:rPr>
      </w:pPr>
    </w:p>
    <w:p w:rsidR="009C1AC5" w:rsidRDefault="009C1AC5" w:rsidP="007C02BE">
      <w:pPr>
        <w:widowControl/>
        <w:shd w:val="clear" w:color="auto" w:fill="FFFFFF"/>
        <w:spacing w:line="276" w:lineRule="auto"/>
        <w:ind w:firstLine="482"/>
        <w:rPr>
          <w:rFonts w:asciiTheme="minorEastAsia" w:hAnsiTheme="minorEastAsia" w:cs="Times New Roman"/>
          <w:kern w:val="0"/>
          <w:sz w:val="24"/>
          <w:szCs w:val="24"/>
        </w:rPr>
      </w:pPr>
    </w:p>
    <w:p w:rsidR="009C1AC5" w:rsidRPr="007C02BE" w:rsidRDefault="009C1AC5" w:rsidP="007C02BE">
      <w:pPr>
        <w:widowControl/>
        <w:shd w:val="clear" w:color="auto" w:fill="FFFFFF"/>
        <w:spacing w:line="276" w:lineRule="auto"/>
        <w:ind w:firstLine="482"/>
        <w:rPr>
          <w:rFonts w:asciiTheme="minorEastAsia" w:hAnsiTheme="minorEastAsia" w:cs="Times New Roman"/>
          <w:kern w:val="0"/>
          <w:sz w:val="24"/>
          <w:szCs w:val="24"/>
        </w:rPr>
      </w:pPr>
    </w:p>
    <w:p w:rsidR="002F001E" w:rsidRPr="007C02BE" w:rsidRDefault="002F001E"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2F001E" w:rsidRPr="00343122" w:rsidRDefault="002F001E" w:rsidP="00B9364A">
      <w:pPr>
        <w:pStyle w:val="2"/>
        <w:rPr>
          <w:b w:val="0"/>
        </w:rPr>
      </w:pPr>
      <w:bookmarkStart w:id="15" w:name="_Toc12543109"/>
      <w:r w:rsidRPr="00343122">
        <w:rPr>
          <w:rFonts w:hint="eastAsia"/>
          <w:b w:val="0"/>
          <w:sz w:val="24"/>
        </w:rPr>
        <w:lastRenderedPageBreak/>
        <w:t>6.3</w:t>
      </w:r>
      <w:r w:rsidRPr="00343122">
        <w:rPr>
          <w:rFonts w:hint="eastAsia"/>
          <w:b w:val="0"/>
          <w:sz w:val="24"/>
        </w:rPr>
        <w:t>增城区旧村庄全面改造项目实施指引（试行）（</w:t>
      </w:r>
      <w:proofErr w:type="gramStart"/>
      <w:r w:rsidRPr="00343122">
        <w:rPr>
          <w:rFonts w:hint="eastAsia"/>
          <w:b w:val="0"/>
          <w:sz w:val="24"/>
        </w:rPr>
        <w:t>增更组</w:t>
      </w:r>
      <w:proofErr w:type="gramEnd"/>
      <w:r w:rsidRPr="00343122">
        <w:rPr>
          <w:rFonts w:hint="eastAsia"/>
          <w:b w:val="0"/>
          <w:sz w:val="24"/>
        </w:rPr>
        <w:t>【</w:t>
      </w:r>
      <w:r w:rsidRPr="00343122">
        <w:rPr>
          <w:rFonts w:hint="eastAsia"/>
          <w:b w:val="0"/>
          <w:sz w:val="24"/>
        </w:rPr>
        <w:t>2019</w:t>
      </w:r>
      <w:r w:rsidRPr="00343122">
        <w:rPr>
          <w:rFonts w:hint="eastAsia"/>
          <w:b w:val="0"/>
          <w:sz w:val="24"/>
        </w:rPr>
        <w:t>】</w:t>
      </w:r>
      <w:r w:rsidRPr="00343122">
        <w:rPr>
          <w:rFonts w:hint="eastAsia"/>
          <w:b w:val="0"/>
          <w:sz w:val="24"/>
        </w:rPr>
        <w:t>1</w:t>
      </w:r>
      <w:r w:rsidRPr="00343122">
        <w:rPr>
          <w:rFonts w:hint="eastAsia"/>
          <w:b w:val="0"/>
          <w:sz w:val="24"/>
        </w:rPr>
        <w:t>号）</w:t>
      </w:r>
      <w:bookmarkEnd w:id="15"/>
    </w:p>
    <w:p w:rsidR="00F84FA7" w:rsidRPr="007C02BE" w:rsidRDefault="00F84FA7" w:rsidP="007C02BE">
      <w:pPr>
        <w:spacing w:line="276" w:lineRule="auto"/>
        <w:rPr>
          <w:rFonts w:asciiTheme="minorEastAsia" w:hAnsiTheme="minorEastAsia"/>
          <w:sz w:val="24"/>
          <w:szCs w:val="24"/>
        </w:rPr>
      </w:pPr>
    </w:p>
    <w:p w:rsidR="002F001E" w:rsidRPr="009C1AC5" w:rsidRDefault="002F001E" w:rsidP="007C02BE">
      <w:pPr>
        <w:widowControl/>
        <w:spacing w:line="276" w:lineRule="auto"/>
        <w:jc w:val="center"/>
        <w:outlineLvl w:val="3"/>
        <w:rPr>
          <w:rFonts w:asciiTheme="minorEastAsia" w:hAnsiTheme="minorEastAsia" w:cs="宋体"/>
          <w:b/>
          <w:kern w:val="0"/>
          <w:sz w:val="24"/>
          <w:szCs w:val="24"/>
        </w:rPr>
      </w:pPr>
      <w:r w:rsidRPr="009C1AC5">
        <w:rPr>
          <w:rFonts w:asciiTheme="minorEastAsia" w:hAnsiTheme="minorEastAsia" w:cs="宋体"/>
          <w:b/>
          <w:kern w:val="0"/>
          <w:sz w:val="24"/>
          <w:szCs w:val="24"/>
        </w:rPr>
        <w:t xml:space="preserve">增城区城市更新工作领导小组办公室关于印发《增城区旧村庄全面改造项目实施指引》的通知 </w:t>
      </w:r>
    </w:p>
    <w:p w:rsidR="002F001E" w:rsidRPr="007C02BE" w:rsidRDefault="002F001E" w:rsidP="007C02BE">
      <w:pPr>
        <w:widowControl/>
        <w:spacing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各镇政府、街道办事处：</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《增城区旧村庄全面改造项目实施指引》业经区人民政府同意，现印发给你们，请认真贯彻执行。执行中遇到问题的，请</w:t>
      </w:r>
      <w:proofErr w:type="gramStart"/>
      <w:r w:rsidRPr="007C02BE">
        <w:rPr>
          <w:rFonts w:asciiTheme="minorEastAsia" w:hAnsiTheme="minorEastAsia" w:cs="宋体"/>
          <w:kern w:val="0"/>
          <w:sz w:val="24"/>
          <w:szCs w:val="24"/>
        </w:rPr>
        <w:t>径向市</w:t>
      </w:r>
      <w:proofErr w:type="gramEnd"/>
      <w:r w:rsidRPr="007C02BE">
        <w:rPr>
          <w:rFonts w:asciiTheme="minorEastAsia" w:hAnsiTheme="minorEastAsia" w:cs="宋体"/>
          <w:kern w:val="0"/>
          <w:sz w:val="24"/>
          <w:szCs w:val="24"/>
        </w:rPr>
        <w:t>规划和</w:t>
      </w:r>
      <w:proofErr w:type="gramStart"/>
      <w:r w:rsidRPr="007C02BE">
        <w:rPr>
          <w:rFonts w:asciiTheme="minorEastAsia" w:hAnsiTheme="minorEastAsia" w:cs="宋体"/>
          <w:kern w:val="0"/>
          <w:sz w:val="24"/>
          <w:szCs w:val="24"/>
        </w:rPr>
        <w:t>自然资源局增城区</w:t>
      </w:r>
      <w:proofErr w:type="gramEnd"/>
      <w:r w:rsidRPr="007C02BE">
        <w:rPr>
          <w:rFonts w:asciiTheme="minorEastAsia" w:hAnsiTheme="minorEastAsia" w:cs="宋体"/>
          <w:kern w:val="0"/>
          <w:sz w:val="24"/>
          <w:szCs w:val="24"/>
        </w:rPr>
        <w:t>分局反映。</w:t>
      </w:r>
    </w:p>
    <w:p w:rsidR="002F001E" w:rsidRPr="007C02BE" w:rsidRDefault="002F001E" w:rsidP="007C02BE">
      <w:pPr>
        <w:widowControl/>
        <w:spacing w:before="120" w:after="120" w:line="276" w:lineRule="auto"/>
        <w:jc w:val="right"/>
        <w:rPr>
          <w:rFonts w:asciiTheme="minorEastAsia" w:hAnsiTheme="minorEastAsia" w:cs="宋体"/>
          <w:kern w:val="0"/>
          <w:sz w:val="24"/>
          <w:szCs w:val="24"/>
        </w:rPr>
      </w:pPr>
      <w:r w:rsidRPr="007C02BE">
        <w:rPr>
          <w:rFonts w:asciiTheme="minorEastAsia" w:hAnsiTheme="minorEastAsia" w:cs="宋体"/>
          <w:kern w:val="0"/>
          <w:sz w:val="24"/>
          <w:szCs w:val="24"/>
        </w:rPr>
        <w:t xml:space="preserve">　　增城区城市更新工作领导小组办公室</w:t>
      </w:r>
    </w:p>
    <w:p w:rsidR="002F001E" w:rsidRPr="007C02BE" w:rsidRDefault="002F001E" w:rsidP="007C02BE">
      <w:pPr>
        <w:widowControl/>
        <w:spacing w:before="120" w:after="120" w:line="276" w:lineRule="auto"/>
        <w:jc w:val="right"/>
        <w:rPr>
          <w:rFonts w:asciiTheme="minorEastAsia" w:hAnsiTheme="minorEastAsia" w:cs="宋体"/>
          <w:kern w:val="0"/>
          <w:sz w:val="24"/>
          <w:szCs w:val="24"/>
        </w:rPr>
      </w:pPr>
      <w:r w:rsidRPr="007C02BE">
        <w:rPr>
          <w:rFonts w:asciiTheme="minorEastAsia" w:hAnsiTheme="minorEastAsia" w:cs="宋体"/>
          <w:kern w:val="0"/>
          <w:sz w:val="24"/>
          <w:szCs w:val="24"/>
        </w:rPr>
        <w:t xml:space="preserve">　　2019年4月15日</w:t>
      </w:r>
    </w:p>
    <w:p w:rsidR="002F001E" w:rsidRPr="007C02BE" w:rsidRDefault="002F001E" w:rsidP="007C02BE">
      <w:pPr>
        <w:widowControl/>
        <w:spacing w:before="120" w:after="120" w:line="276" w:lineRule="auto"/>
        <w:jc w:val="center"/>
        <w:rPr>
          <w:rFonts w:asciiTheme="minorEastAsia" w:hAnsiTheme="minorEastAsia" w:cs="宋体"/>
          <w:kern w:val="0"/>
          <w:sz w:val="24"/>
          <w:szCs w:val="24"/>
        </w:rPr>
      </w:pPr>
      <w:r w:rsidRPr="007C02BE">
        <w:rPr>
          <w:rFonts w:asciiTheme="minorEastAsia" w:hAnsiTheme="minorEastAsia" w:cs="宋体"/>
          <w:kern w:val="0"/>
          <w:sz w:val="24"/>
          <w:szCs w:val="24"/>
        </w:rPr>
        <w:t>增城区旧村庄全面改造项目实施指引</w:t>
      </w:r>
    </w:p>
    <w:p w:rsidR="002F001E" w:rsidRPr="007C02BE" w:rsidRDefault="002F001E" w:rsidP="007C02BE">
      <w:pPr>
        <w:widowControl/>
        <w:spacing w:before="120" w:after="120" w:line="276" w:lineRule="auto"/>
        <w:jc w:val="center"/>
        <w:rPr>
          <w:rFonts w:asciiTheme="minorEastAsia" w:hAnsiTheme="minorEastAsia" w:cs="宋体"/>
          <w:kern w:val="0"/>
          <w:sz w:val="24"/>
          <w:szCs w:val="24"/>
        </w:rPr>
      </w:pPr>
      <w:r w:rsidRPr="007C02BE">
        <w:rPr>
          <w:rFonts w:asciiTheme="minorEastAsia" w:hAnsiTheme="minorEastAsia" w:cs="宋体"/>
          <w:kern w:val="0"/>
          <w:sz w:val="24"/>
          <w:szCs w:val="24"/>
        </w:rPr>
        <w:t>(试行)</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根据广州市人民政府第157号令行政审批事权下放的规定，旧村庄全面改造项目的基础数据审核、策划方案和实施方案的审批权下放由我区实施。为规范引导我区旧村庄全面改造，做好审批事权下放承接工作，现参照广州市旧村庄全面改造项目审批流程，结合我区实际制定本指引(具体流程详见附件1)。</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一、申请标图建库和确定改造范围</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proofErr w:type="gramStart"/>
      <w:r w:rsidRPr="007C02BE">
        <w:rPr>
          <w:rFonts w:asciiTheme="minorEastAsia" w:hAnsiTheme="minorEastAsia" w:cs="宋体"/>
          <w:kern w:val="0"/>
          <w:sz w:val="24"/>
          <w:szCs w:val="24"/>
        </w:rPr>
        <w:t>一</w:t>
      </w:r>
      <w:proofErr w:type="gramEnd"/>
      <w:r w:rsidRPr="007C02BE">
        <w:rPr>
          <w:rFonts w:asciiTheme="minorEastAsia" w:hAnsiTheme="minorEastAsia" w:cs="宋体"/>
          <w:kern w:val="0"/>
          <w:sz w:val="24"/>
          <w:szCs w:val="24"/>
        </w:rPr>
        <w:t>)申请标图建库</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1.申请主体：村集体经济组织。镇(街)指导村集体经济组织依据《广东省国土资源厅关于进一步做好“三旧”改造地块数据库管理工作的通知》(粤国土资</w:t>
      </w:r>
      <w:proofErr w:type="gramStart"/>
      <w:r w:rsidRPr="007C02BE">
        <w:rPr>
          <w:rFonts w:asciiTheme="minorEastAsia" w:hAnsiTheme="minorEastAsia" w:cs="宋体"/>
          <w:kern w:val="0"/>
          <w:sz w:val="24"/>
          <w:szCs w:val="24"/>
        </w:rPr>
        <w:t>三旧发</w:t>
      </w:r>
      <w:proofErr w:type="gramEnd"/>
      <w:r w:rsidRPr="007C02BE">
        <w:rPr>
          <w:rFonts w:asciiTheme="minorEastAsia" w:hAnsiTheme="minorEastAsia" w:cs="宋体"/>
          <w:kern w:val="0"/>
          <w:sz w:val="24"/>
          <w:szCs w:val="24"/>
        </w:rPr>
        <w:t>〔2018〕99号)规定，根据土地利用总体规划图、最新土地利用现状图、2009年影像图等资料，将旧村庄范围内符合补录条件的地块申请纳入标图建库范围。</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2.具体程序：</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村集体经济组织申请→</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镇(街)初审→</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区城市更新部门审核→</w:t>
      </w:r>
      <w:r w:rsidRPr="007C02BE">
        <w:rPr>
          <w:rFonts w:asciiTheme="minorEastAsia" w:hAnsiTheme="minorEastAsia" w:cs="宋体" w:hint="eastAsia"/>
          <w:kern w:val="0"/>
          <w:sz w:val="24"/>
          <w:szCs w:val="24"/>
        </w:rPr>
        <w:t>④</w:t>
      </w:r>
      <w:r w:rsidRPr="007C02BE">
        <w:rPr>
          <w:rFonts w:asciiTheme="minorEastAsia" w:hAnsiTheme="minorEastAsia" w:cs="宋体"/>
          <w:kern w:val="0"/>
          <w:sz w:val="24"/>
          <w:szCs w:val="24"/>
        </w:rPr>
        <w:t>市城市更新部门审定批复。</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3.申报时间：每个季度开展标图建库动态调整，有改造意向的旧村应提前申请调整标图建库范围。</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4.相关材料：《增城区标图建库动态调整资料清单》(附件2)。</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(二)确定改造范围</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确定方式：镇(街)和区城市更新部门指导村集体经济组织以自然村或行政村为单位，根据村集体土地所有权权属范围、标图建库范围、土地利用总体规划、城乡规划，并结合旧村庄下属经济合作社改造意愿合理确定。</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 xml:space="preserve">　　2.确定原则：</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(1)村集体所有的已建设用地应全部纳入改造范围。其中对部分不在标图建库，但符合入库标准的地块应尽量申请补报入库(标图建库宗地上盖</w:t>
      </w:r>
      <w:proofErr w:type="gramStart"/>
      <w:r w:rsidRPr="007C02BE">
        <w:rPr>
          <w:rFonts w:asciiTheme="minorEastAsia" w:hAnsiTheme="minorEastAsia" w:cs="宋体"/>
          <w:kern w:val="0"/>
          <w:sz w:val="24"/>
          <w:szCs w:val="24"/>
        </w:rPr>
        <w:t>物建设</w:t>
      </w:r>
      <w:proofErr w:type="gramEnd"/>
      <w:r w:rsidRPr="007C02BE">
        <w:rPr>
          <w:rFonts w:asciiTheme="minorEastAsia" w:hAnsiTheme="minorEastAsia" w:cs="宋体"/>
          <w:kern w:val="0"/>
          <w:sz w:val="24"/>
          <w:szCs w:val="24"/>
        </w:rPr>
        <w:t>时间由原来的2007年6月30日前延长至2009年12月31日前)。</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边角地、夹心地、插花地(以下简称“三地”)是旧村庄改造划定规划单元的重要补充，应在划定改造范围时充分利用。“三地”需符合土地利用总体规划和城乡规划，原则上单块面积不超过3亩，累计面积不超过项目主体地块面积的10%。对于涉及“三地”面积大于3亩，或累计面积超过项目主体地块面积(不含“三地”面积)10%，且原则上不超过20%的，报市城市更新部门根据个案处理原则进行审批。</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(3)综合考虑周边废弃矿山用地、国有厂房用地、现状道路、河流及产权边界等因素，实施连片整体改造。</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(4)为降低改造开发强度，提升人居环境质量，村集体经济组织可以将现有留用地与旧村场统一规划、统筹使用；有留用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欠账的，可通过留用地落地的方式将符合城乡规划的村集体土地纳入旧村庄改造范围。留用地权益可按照我区留用地兑换物业标准配置为村集体物业。</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(5)考虑我区位于广州市郊，多数旧村庄还存有农用地的特点，在旧村庄改造同时，原则上应将农用地集中流转，由镇(街)统筹招商和引入产业，建设“旧村改造”+“乡村振兴”+“垦造水田”综合项目。</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二、申报项目库和年度计划</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proofErr w:type="gramStart"/>
      <w:r w:rsidRPr="007C02BE">
        <w:rPr>
          <w:rFonts w:asciiTheme="minorEastAsia" w:hAnsiTheme="minorEastAsia" w:cs="宋体"/>
          <w:kern w:val="0"/>
          <w:sz w:val="24"/>
          <w:szCs w:val="24"/>
        </w:rPr>
        <w:t>一</w:t>
      </w:r>
      <w:proofErr w:type="gramEnd"/>
      <w:r w:rsidRPr="007C02BE">
        <w:rPr>
          <w:rFonts w:asciiTheme="minorEastAsia" w:hAnsiTheme="minorEastAsia" w:cs="宋体"/>
          <w:kern w:val="0"/>
          <w:sz w:val="24"/>
          <w:szCs w:val="24"/>
        </w:rPr>
        <w:t>)征询改造意愿</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在开展旧村庄全面改造前需充分</w:t>
      </w:r>
      <w:proofErr w:type="gramStart"/>
      <w:r w:rsidRPr="007C02BE">
        <w:rPr>
          <w:rFonts w:asciiTheme="minorEastAsia" w:hAnsiTheme="minorEastAsia" w:cs="宋体"/>
          <w:kern w:val="0"/>
          <w:sz w:val="24"/>
          <w:szCs w:val="24"/>
        </w:rPr>
        <w:t>征询村</w:t>
      </w:r>
      <w:proofErr w:type="gramEnd"/>
      <w:r w:rsidRPr="007C02BE">
        <w:rPr>
          <w:rFonts w:asciiTheme="minorEastAsia" w:hAnsiTheme="minorEastAsia" w:cs="宋体"/>
          <w:kern w:val="0"/>
          <w:sz w:val="24"/>
          <w:szCs w:val="24"/>
        </w:rPr>
        <w:t>集体经济组织成员(或全体村民、户代表)改造意愿。如旧村庄改造涉及整合周边旧城镇用地或其他权属人用地的，应同步征询旧城镇居民和其他权属人的改造意愿。旧城镇改造意愿按照《广州市旧城镇更新实施办法》要求需达到90%以上。</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1.征询内容：改造意愿(是否愿意改造)、改造方式(全面改造、</w:t>
      </w:r>
      <w:proofErr w:type="gramStart"/>
      <w:r w:rsidRPr="007C02BE">
        <w:rPr>
          <w:rFonts w:asciiTheme="minorEastAsia" w:hAnsiTheme="minorEastAsia" w:cs="宋体"/>
          <w:kern w:val="0"/>
          <w:sz w:val="24"/>
          <w:szCs w:val="24"/>
        </w:rPr>
        <w:t>微改造</w:t>
      </w:r>
      <w:proofErr w:type="gramEnd"/>
      <w:r w:rsidRPr="007C02BE">
        <w:rPr>
          <w:rFonts w:asciiTheme="minorEastAsia" w:hAnsiTheme="minorEastAsia" w:cs="宋体"/>
          <w:kern w:val="0"/>
          <w:sz w:val="24"/>
          <w:szCs w:val="24"/>
        </w:rPr>
        <w:t>或二者结合)及改造模式(征收储备、自主改造、合作改造)，同意入户测量开展基础数据调查等。</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2.实施主体和对象：由村集体经济组织拟订改造意向书</w:t>
      </w:r>
      <w:proofErr w:type="gramStart"/>
      <w:r w:rsidRPr="007C02BE">
        <w:rPr>
          <w:rFonts w:asciiTheme="minorEastAsia" w:hAnsiTheme="minorEastAsia" w:cs="宋体"/>
          <w:kern w:val="0"/>
          <w:sz w:val="24"/>
          <w:szCs w:val="24"/>
        </w:rPr>
        <w:t>征询村</w:t>
      </w:r>
      <w:proofErr w:type="gramEnd"/>
      <w:r w:rsidRPr="007C02BE">
        <w:rPr>
          <w:rFonts w:asciiTheme="minorEastAsia" w:hAnsiTheme="minorEastAsia" w:cs="宋体"/>
          <w:kern w:val="0"/>
          <w:sz w:val="24"/>
          <w:szCs w:val="24"/>
        </w:rPr>
        <w:t>集体经济组织成员及相关权属人意见。</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3.相关材料：《旧村改造意愿表决表(参考模板)》(附件3)。</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(二)申报项目</w:t>
      </w:r>
      <w:proofErr w:type="gramStart"/>
      <w:r w:rsidRPr="007C02BE">
        <w:rPr>
          <w:rFonts w:asciiTheme="minorEastAsia" w:hAnsiTheme="minorEastAsia" w:cs="宋体"/>
          <w:kern w:val="0"/>
          <w:sz w:val="24"/>
          <w:szCs w:val="24"/>
        </w:rPr>
        <w:t>库条件</w:t>
      </w:r>
      <w:proofErr w:type="gramEnd"/>
      <w:r w:rsidRPr="007C02BE">
        <w:rPr>
          <w:rFonts w:asciiTheme="minorEastAsia" w:hAnsiTheme="minorEastAsia" w:cs="宋体"/>
          <w:kern w:val="0"/>
          <w:sz w:val="24"/>
          <w:szCs w:val="24"/>
        </w:rPr>
        <w:t>和程序</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1.已按本指引前述规定初步确定改造范围。</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2.改造地块符合土地利用总体规划和城乡规划，权属清晰，无争议。</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 xml:space="preserve">　　3.改造意愿已经村集体经济组织成员代表大会表决通过(2/3以上成员代表参加，到会代表2/3以上同意)。</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4.已编制初步方案，包括改造范围、初步基础数据摸查、改造成本测算和经济平衡(PPT)。</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5.项目库一年两次申报，市城市更新部门分别于6月和12月审定批复；项目</w:t>
      </w:r>
      <w:proofErr w:type="gramStart"/>
      <w:r w:rsidRPr="007C02BE">
        <w:rPr>
          <w:rFonts w:asciiTheme="minorEastAsia" w:hAnsiTheme="minorEastAsia" w:cs="宋体"/>
          <w:kern w:val="0"/>
          <w:sz w:val="24"/>
          <w:szCs w:val="24"/>
        </w:rPr>
        <w:t>库实行</w:t>
      </w:r>
      <w:proofErr w:type="gramEnd"/>
      <w:r w:rsidRPr="007C02BE">
        <w:rPr>
          <w:rFonts w:asciiTheme="minorEastAsia" w:hAnsiTheme="minorEastAsia" w:cs="宋体"/>
          <w:kern w:val="0"/>
          <w:sz w:val="24"/>
          <w:szCs w:val="24"/>
        </w:rPr>
        <w:t>自行退出机制，纳入项目库三年内无实质进展，到期自动退出项目库。</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6.具体程序：</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村集体经济组织申请→</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镇(街)初审→</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区城市更新部门审核→</w:t>
      </w:r>
      <w:r w:rsidRPr="007C02BE">
        <w:rPr>
          <w:rFonts w:asciiTheme="minorEastAsia" w:hAnsiTheme="minorEastAsia" w:cs="宋体" w:hint="eastAsia"/>
          <w:kern w:val="0"/>
          <w:sz w:val="24"/>
          <w:szCs w:val="24"/>
        </w:rPr>
        <w:t>④</w:t>
      </w:r>
      <w:r w:rsidRPr="007C02BE">
        <w:rPr>
          <w:rFonts w:asciiTheme="minorEastAsia" w:hAnsiTheme="minorEastAsia" w:cs="宋体"/>
          <w:kern w:val="0"/>
          <w:sz w:val="24"/>
          <w:szCs w:val="24"/>
        </w:rPr>
        <w:t>市城市更新部门审批。</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7.相关材料：《增城区XX村城市更新项目初步方案(参考模板)》(附件4)。</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(三)申报年度计划条件和程序</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1.已纳入项目库。</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2.改造方式和改造模式已经村集体经济组织成员(或全体村民、户代表)80%以上同意。</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3.一般具备在当年内完成实施方案审批的基本条件。</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4.具体程序：</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村集体经济组织申请→</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镇(街)初审→</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区城市更新部门审核→</w:t>
      </w:r>
      <w:r w:rsidRPr="007C02BE">
        <w:rPr>
          <w:rFonts w:asciiTheme="minorEastAsia" w:hAnsiTheme="minorEastAsia" w:cs="宋体" w:hint="eastAsia"/>
          <w:kern w:val="0"/>
          <w:sz w:val="24"/>
          <w:szCs w:val="24"/>
        </w:rPr>
        <w:t>④</w:t>
      </w:r>
      <w:r w:rsidRPr="007C02BE">
        <w:rPr>
          <w:rFonts w:asciiTheme="minorEastAsia" w:hAnsiTheme="minorEastAsia" w:cs="宋体"/>
          <w:kern w:val="0"/>
          <w:sz w:val="24"/>
          <w:szCs w:val="24"/>
        </w:rPr>
        <w:t>区政府同意→</w:t>
      </w:r>
      <w:r w:rsidRPr="007C02BE">
        <w:rPr>
          <w:rFonts w:asciiTheme="minorEastAsia" w:hAnsiTheme="minorEastAsia" w:cs="宋体" w:hint="eastAsia"/>
          <w:kern w:val="0"/>
          <w:sz w:val="24"/>
          <w:szCs w:val="24"/>
        </w:rPr>
        <w:t>⑤</w:t>
      </w:r>
      <w:r w:rsidRPr="007C02BE">
        <w:rPr>
          <w:rFonts w:asciiTheme="minorEastAsia" w:hAnsiTheme="minorEastAsia" w:cs="宋体"/>
          <w:kern w:val="0"/>
          <w:sz w:val="24"/>
          <w:szCs w:val="24"/>
        </w:rPr>
        <w:t>市城市更新部门审核→</w:t>
      </w:r>
      <w:r w:rsidRPr="007C02BE">
        <w:rPr>
          <w:rFonts w:asciiTheme="minorEastAsia" w:hAnsiTheme="minorEastAsia" w:cs="宋体" w:hint="eastAsia"/>
          <w:kern w:val="0"/>
          <w:sz w:val="24"/>
          <w:szCs w:val="24"/>
        </w:rPr>
        <w:t>⑥</w:t>
      </w:r>
      <w:r w:rsidRPr="007C02BE">
        <w:rPr>
          <w:rFonts w:asciiTheme="minorEastAsia" w:hAnsiTheme="minorEastAsia" w:cs="宋体"/>
          <w:kern w:val="0"/>
          <w:sz w:val="24"/>
          <w:szCs w:val="24"/>
        </w:rPr>
        <w:t>市城市更新工作领导小组审定批复。</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5.申报时间：年度计划由市城市更新部门根据工作安排每年下半年申报下一年度计划。</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6.相关材料：《增城区城市更新项目库和年度计划资料清单》(附件5)。</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三、基础数据调查、公示及核查</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proofErr w:type="gramStart"/>
      <w:r w:rsidRPr="007C02BE">
        <w:rPr>
          <w:rFonts w:asciiTheme="minorEastAsia" w:hAnsiTheme="minorEastAsia" w:cs="宋体"/>
          <w:kern w:val="0"/>
          <w:sz w:val="24"/>
          <w:szCs w:val="24"/>
        </w:rPr>
        <w:t>一</w:t>
      </w:r>
      <w:proofErr w:type="gramEnd"/>
      <w:r w:rsidRPr="007C02BE">
        <w:rPr>
          <w:rFonts w:asciiTheme="minorEastAsia" w:hAnsiTheme="minorEastAsia" w:cs="宋体"/>
          <w:kern w:val="0"/>
          <w:sz w:val="24"/>
          <w:szCs w:val="24"/>
        </w:rPr>
        <w:t>)基础数据调查</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调查内容：主要对改造范围内的土地、房屋(含国有部分和集体部分)和人口、经济、产业、文化遗存、古树名木、公建配套及市政设施等数据进行调查。城市更新基础数据调查涉及测绘工作的，调查单位应具备乙级以上房产测绘资质。</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2.实施主体：由镇(街)组织进行，合作意向企业不得自行开展基础数据调查。</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3.开展条件：</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改造范围已初步确定；</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80%以上的村集体经济组织成员(或全体村民、户代表)同意改造；</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合作改造类项目已按规定确定合作意向企业。</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4.实施步骤：</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村集体经济组织向镇(街)提出申请→</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镇(街)同意并组织公开招标选择调查单位→</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村集体经济组织、合作意向企业、调查单位、镇(街)签订协议开展测量工作→</w:t>
      </w:r>
      <w:r w:rsidRPr="007C02BE">
        <w:rPr>
          <w:rFonts w:asciiTheme="minorEastAsia" w:hAnsiTheme="minorEastAsia" w:cs="宋体" w:hint="eastAsia"/>
          <w:kern w:val="0"/>
          <w:sz w:val="24"/>
          <w:szCs w:val="24"/>
        </w:rPr>
        <w:t>④</w:t>
      </w:r>
      <w:r w:rsidRPr="007C02BE">
        <w:rPr>
          <w:rFonts w:asciiTheme="minorEastAsia" w:hAnsiTheme="minorEastAsia" w:cs="宋体"/>
          <w:kern w:val="0"/>
          <w:sz w:val="24"/>
          <w:szCs w:val="24"/>
        </w:rPr>
        <w:t>调查单位对改造范围内的土地及房屋等进行外业调查和测量、共享数据处理和统计，形成基础数据调查成果(</w:t>
      </w:r>
      <w:proofErr w:type="gramStart"/>
      <w:r w:rsidRPr="007C02BE">
        <w:rPr>
          <w:rFonts w:asciiTheme="minorEastAsia" w:hAnsiTheme="minorEastAsia" w:cs="宋体"/>
          <w:kern w:val="0"/>
          <w:sz w:val="24"/>
          <w:szCs w:val="24"/>
        </w:rPr>
        <w:t>含土地</w:t>
      </w:r>
      <w:proofErr w:type="gramEnd"/>
      <w:r w:rsidRPr="007C02BE">
        <w:rPr>
          <w:rFonts w:asciiTheme="minorEastAsia" w:hAnsiTheme="minorEastAsia" w:cs="宋体"/>
          <w:kern w:val="0"/>
          <w:sz w:val="24"/>
          <w:szCs w:val="24"/>
        </w:rPr>
        <w:t>勘测定界报告和房屋测绘成果报告)。</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 xml:space="preserve">　　5. 基础数据调查主要通过调查单位外业调查、测绘和各相关单位之间提供共享数据相结合方式获取。</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各单位负责共享并确认以下数据：</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市公安局增城区分局：改造范围内的户籍人口数据；</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镇(街)、村(社)或居委：村集体经济组织成员(股民)、世居居民、</w:t>
      </w:r>
      <w:proofErr w:type="gramStart"/>
      <w:r w:rsidRPr="007C02BE">
        <w:rPr>
          <w:rFonts w:asciiTheme="minorEastAsia" w:hAnsiTheme="minorEastAsia" w:cs="宋体"/>
          <w:kern w:val="0"/>
          <w:sz w:val="24"/>
          <w:szCs w:val="24"/>
        </w:rPr>
        <w:t>非村民</w:t>
      </w:r>
      <w:proofErr w:type="gramEnd"/>
      <w:r w:rsidRPr="007C02BE">
        <w:rPr>
          <w:rFonts w:asciiTheme="minorEastAsia" w:hAnsiTheme="minorEastAsia" w:cs="宋体"/>
          <w:kern w:val="0"/>
          <w:sz w:val="24"/>
          <w:szCs w:val="24"/>
        </w:rPr>
        <w:t>人口、外来人口、流动人口、户数、房屋、土地等数据；</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市规划和</w:t>
      </w:r>
      <w:proofErr w:type="gramStart"/>
      <w:r w:rsidRPr="007C02BE">
        <w:rPr>
          <w:rFonts w:asciiTheme="minorEastAsia" w:hAnsiTheme="minorEastAsia" w:cs="宋体"/>
          <w:kern w:val="0"/>
          <w:sz w:val="24"/>
          <w:szCs w:val="24"/>
        </w:rPr>
        <w:t>自然资源局增城区</w:t>
      </w:r>
      <w:proofErr w:type="gramEnd"/>
      <w:r w:rsidRPr="007C02BE">
        <w:rPr>
          <w:rFonts w:asciiTheme="minorEastAsia" w:hAnsiTheme="minorEastAsia" w:cs="宋体"/>
          <w:kern w:val="0"/>
          <w:sz w:val="24"/>
          <w:szCs w:val="24"/>
        </w:rPr>
        <w:t>分局：改造范围内的2009年土地利用现状、最新土地利用现状、土地利用总体规划、城乡总体规划、“三旧”改造标图建库、房地产权属证明查册、历史建筑和传统风貌建筑线索、留用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及违法用地情况等数据；</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r w:rsidRPr="007C02BE">
        <w:rPr>
          <w:rFonts w:asciiTheme="minorEastAsia" w:hAnsiTheme="minorEastAsia" w:cs="宋体" w:hint="eastAsia"/>
          <w:kern w:val="0"/>
          <w:sz w:val="24"/>
          <w:szCs w:val="24"/>
        </w:rPr>
        <w:t>④</w:t>
      </w:r>
      <w:r w:rsidRPr="007C02BE">
        <w:rPr>
          <w:rFonts w:asciiTheme="minorEastAsia" w:hAnsiTheme="minorEastAsia" w:cs="宋体"/>
          <w:kern w:val="0"/>
          <w:sz w:val="24"/>
          <w:szCs w:val="24"/>
        </w:rPr>
        <w:t>区住房城乡建设局：改造范围内的市政基础设施及公建配套分布情况(市政配套情况)；</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r w:rsidRPr="007C02BE">
        <w:rPr>
          <w:rFonts w:asciiTheme="minorEastAsia" w:hAnsiTheme="minorEastAsia" w:cs="宋体" w:hint="eastAsia"/>
          <w:kern w:val="0"/>
          <w:sz w:val="24"/>
          <w:szCs w:val="24"/>
        </w:rPr>
        <w:t>⑤</w:t>
      </w:r>
      <w:r w:rsidRPr="007C02BE">
        <w:rPr>
          <w:rFonts w:asciiTheme="minorEastAsia" w:hAnsiTheme="minorEastAsia" w:cs="宋体"/>
          <w:kern w:val="0"/>
          <w:sz w:val="24"/>
          <w:szCs w:val="24"/>
        </w:rPr>
        <w:t>区文化广电旅游体育局：改造范围内的文化活动中心、各级登记文物和历史文化遗存等数据；</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r w:rsidRPr="007C02BE">
        <w:rPr>
          <w:rFonts w:asciiTheme="minorEastAsia" w:hAnsiTheme="minorEastAsia" w:cs="宋体" w:hint="eastAsia"/>
          <w:kern w:val="0"/>
          <w:sz w:val="24"/>
          <w:szCs w:val="24"/>
        </w:rPr>
        <w:t>⑥</w:t>
      </w:r>
      <w:r w:rsidRPr="007C02BE">
        <w:rPr>
          <w:rFonts w:asciiTheme="minorEastAsia" w:hAnsiTheme="minorEastAsia" w:cs="宋体"/>
          <w:kern w:val="0"/>
          <w:sz w:val="24"/>
          <w:szCs w:val="24"/>
        </w:rPr>
        <w:t>区林业园林局：改造范围内公布保护的古树名木、林地图斑等数据；</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r w:rsidRPr="007C02BE">
        <w:rPr>
          <w:rFonts w:asciiTheme="minorEastAsia" w:hAnsiTheme="minorEastAsia" w:cs="宋体" w:hint="eastAsia"/>
          <w:kern w:val="0"/>
          <w:sz w:val="24"/>
          <w:szCs w:val="24"/>
        </w:rPr>
        <w:t>⑦</w:t>
      </w:r>
      <w:r w:rsidRPr="007C02BE">
        <w:rPr>
          <w:rFonts w:asciiTheme="minorEastAsia" w:hAnsiTheme="minorEastAsia" w:cs="宋体"/>
          <w:kern w:val="0"/>
          <w:sz w:val="24"/>
          <w:szCs w:val="24"/>
        </w:rPr>
        <w:t>区城市管理综合执法局：改造范围内的历年来未拆除违法建设情况(处罚决定书)等；</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r w:rsidRPr="007C02BE">
        <w:rPr>
          <w:rFonts w:asciiTheme="minorEastAsia" w:hAnsiTheme="minorEastAsia" w:cs="宋体" w:hint="eastAsia"/>
          <w:kern w:val="0"/>
          <w:sz w:val="24"/>
          <w:szCs w:val="24"/>
        </w:rPr>
        <w:t>⑧</w:t>
      </w:r>
      <w:r w:rsidRPr="007C02BE">
        <w:rPr>
          <w:rFonts w:asciiTheme="minorEastAsia" w:hAnsiTheme="minorEastAsia" w:cs="宋体"/>
          <w:kern w:val="0"/>
          <w:sz w:val="24"/>
          <w:szCs w:val="24"/>
        </w:rPr>
        <w:t>区教育局：改造范围内的配套教育设施等；</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r w:rsidRPr="007C02BE">
        <w:rPr>
          <w:rFonts w:asciiTheme="minorEastAsia" w:hAnsiTheme="minorEastAsia" w:cs="宋体" w:hint="eastAsia"/>
          <w:kern w:val="0"/>
          <w:sz w:val="24"/>
          <w:szCs w:val="24"/>
        </w:rPr>
        <w:t>⑨</w:t>
      </w:r>
      <w:r w:rsidRPr="007C02BE">
        <w:rPr>
          <w:rFonts w:asciiTheme="minorEastAsia" w:hAnsiTheme="minorEastAsia" w:cs="宋体"/>
          <w:kern w:val="0"/>
          <w:sz w:val="24"/>
          <w:szCs w:val="24"/>
        </w:rPr>
        <w:t>区水务局：改造范围内河涌及建筑物退缩距离要求等；</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r w:rsidRPr="007C02BE">
        <w:rPr>
          <w:rFonts w:asciiTheme="minorEastAsia" w:hAnsiTheme="minorEastAsia" w:cs="宋体" w:hint="eastAsia"/>
          <w:kern w:val="0"/>
          <w:sz w:val="24"/>
          <w:szCs w:val="24"/>
        </w:rPr>
        <w:t>⑩</w:t>
      </w:r>
      <w:r w:rsidRPr="007C02BE">
        <w:rPr>
          <w:rFonts w:asciiTheme="minorEastAsia" w:hAnsiTheme="minorEastAsia" w:cs="宋体"/>
          <w:kern w:val="0"/>
          <w:sz w:val="24"/>
          <w:szCs w:val="24"/>
        </w:rPr>
        <w:t>市</w:t>
      </w:r>
      <w:proofErr w:type="gramStart"/>
      <w:r w:rsidRPr="007C02BE">
        <w:rPr>
          <w:rFonts w:asciiTheme="minorEastAsia" w:hAnsiTheme="minorEastAsia" w:cs="宋体"/>
          <w:kern w:val="0"/>
          <w:sz w:val="24"/>
          <w:szCs w:val="24"/>
        </w:rPr>
        <w:t>生态环境局增城区</w:t>
      </w:r>
      <w:proofErr w:type="gramEnd"/>
      <w:r w:rsidRPr="007C02BE">
        <w:rPr>
          <w:rFonts w:asciiTheme="minorEastAsia" w:hAnsiTheme="minorEastAsia" w:cs="宋体"/>
          <w:kern w:val="0"/>
          <w:sz w:val="24"/>
          <w:szCs w:val="24"/>
        </w:rPr>
        <w:t>分局：改造范围内涉及饮用水水源保护区情况及环境保护要求等。</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(二)基础数据公示</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1.申请条件：</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形成土地勘测定界报告；</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形成基础数据调查成果报告(含公示要求所有数据内容)，经征求各相关单位意见(不少于10个工作日)后，以镇(街)党政联席会议综合确认为准；</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入户测量率达到80%以上(按栋)。</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2.实施步骤：</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基础数据调查成果由镇(街)党政联席会议综合确认→</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镇(街)向区城市更新部门申请数据公示→</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区城市更新部门组织在项目所在地和区</w:t>
      </w:r>
      <w:proofErr w:type="gramStart"/>
      <w:r w:rsidRPr="007C02BE">
        <w:rPr>
          <w:rFonts w:asciiTheme="minorEastAsia" w:hAnsiTheme="minorEastAsia" w:cs="宋体"/>
          <w:kern w:val="0"/>
          <w:sz w:val="24"/>
          <w:szCs w:val="24"/>
        </w:rPr>
        <w:t>政府官网公示</w:t>
      </w:r>
      <w:proofErr w:type="gramEnd"/>
      <w:r w:rsidRPr="007C02BE">
        <w:rPr>
          <w:rFonts w:asciiTheme="minorEastAsia" w:hAnsiTheme="minorEastAsia" w:cs="宋体"/>
          <w:kern w:val="0"/>
          <w:sz w:val="24"/>
          <w:szCs w:val="24"/>
        </w:rPr>
        <w:t>(不少于15日)→</w:t>
      </w:r>
      <w:r w:rsidRPr="007C02BE">
        <w:rPr>
          <w:rFonts w:asciiTheme="minorEastAsia" w:hAnsiTheme="minorEastAsia" w:cs="宋体" w:hint="eastAsia"/>
          <w:kern w:val="0"/>
          <w:sz w:val="24"/>
          <w:szCs w:val="24"/>
        </w:rPr>
        <w:t>④</w:t>
      </w:r>
      <w:r w:rsidRPr="007C02BE">
        <w:rPr>
          <w:rFonts w:asciiTheme="minorEastAsia" w:hAnsiTheme="minorEastAsia" w:cs="宋体"/>
          <w:kern w:val="0"/>
          <w:sz w:val="24"/>
          <w:szCs w:val="24"/>
        </w:rPr>
        <w:t>对数据有异议的，数据调查单位应予以答复，确有错误的，应当更正。</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3.公示内容：原则上应包含改造范围示意图，拟改造范围面积，人口数据(户籍数、人口数)，房屋总体数据(集体物业总面积、私人房屋总面积、合法房屋总面积、三层半以下总面积、占地面积以及其他房屋数据)，公建配套及其他市政</w:t>
      </w:r>
      <w:r w:rsidRPr="007C02BE">
        <w:rPr>
          <w:rFonts w:asciiTheme="minorEastAsia" w:hAnsiTheme="minorEastAsia" w:cs="宋体"/>
          <w:kern w:val="0"/>
          <w:sz w:val="24"/>
          <w:szCs w:val="24"/>
        </w:rPr>
        <w:lastRenderedPageBreak/>
        <w:t>设施情况，历史文化遗存数据，现状房屋坐落、权属、结构、用途，测绘单位名称和资质证书等。</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参考模板：《XX镇(街)关于对XX村旧村庄更新改造项目基础数据进行公示的函》(附件6)。</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(三)基础数据核查</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1.实施步骤：</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基础数据公示完成以后，由区城市更新部门委托第三方单位对基础数据进行核查→</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核查单位原则上30日内完成核查并出具核查报告。</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2.核查内容：对数据一致性100%进行核查，不合格的予以修正；对房屋调查和房屋测绘抽查比例不少于30%，各类建筑量、基底面积等主要数据误差超过5%的，应由区城市更新部门重新组织数据调查。</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3.更新改造基础数据库：建立和完善数据共享平台，核查确认的基础数据纳入城市更新基础数据库。</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基础数据调查、公示及核查等程序和内容另行制定相关指引。</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四、选择合作意向企业和合作企业</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proofErr w:type="gramStart"/>
      <w:r w:rsidRPr="007C02BE">
        <w:rPr>
          <w:rFonts w:asciiTheme="minorEastAsia" w:hAnsiTheme="minorEastAsia" w:cs="宋体"/>
          <w:kern w:val="0"/>
          <w:sz w:val="24"/>
          <w:szCs w:val="24"/>
        </w:rPr>
        <w:t>一</w:t>
      </w:r>
      <w:proofErr w:type="gramEnd"/>
      <w:r w:rsidRPr="007C02BE">
        <w:rPr>
          <w:rFonts w:asciiTheme="minorEastAsia" w:hAnsiTheme="minorEastAsia" w:cs="宋体"/>
          <w:kern w:val="0"/>
          <w:sz w:val="24"/>
          <w:szCs w:val="24"/>
        </w:rPr>
        <w:t>)选择合作意向企业</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旧村庄合作改造类项目在基础数据调查前，村集体经济组织应选择合作意向企业。选择方式为公开招标，具体按照《增城区旧村改造项目公开招标选择合作意向企业试行办法》(</w:t>
      </w:r>
      <w:proofErr w:type="gramStart"/>
      <w:r w:rsidRPr="007C02BE">
        <w:rPr>
          <w:rFonts w:asciiTheme="minorEastAsia" w:hAnsiTheme="minorEastAsia" w:cs="宋体"/>
          <w:kern w:val="0"/>
          <w:sz w:val="24"/>
          <w:szCs w:val="24"/>
        </w:rPr>
        <w:t>穗规划</w:t>
      </w:r>
      <w:proofErr w:type="gramEnd"/>
      <w:r w:rsidRPr="007C02BE">
        <w:rPr>
          <w:rFonts w:asciiTheme="minorEastAsia" w:hAnsiTheme="minorEastAsia" w:cs="宋体"/>
          <w:kern w:val="0"/>
          <w:sz w:val="24"/>
          <w:szCs w:val="24"/>
        </w:rPr>
        <w:t>资源增</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〔2019〕1号)执行。</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(二)选择合作企业</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1.选择时点：基础数据调查确认公示、核查完成并确认成果合格后。</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2.实施主体：村集体经济组织。镇(街)负责对公开引入合作企业全流程进行监管及日常督办、</w:t>
      </w:r>
      <w:proofErr w:type="gramStart"/>
      <w:r w:rsidRPr="007C02BE">
        <w:rPr>
          <w:rFonts w:asciiTheme="minorEastAsia" w:hAnsiTheme="minorEastAsia" w:cs="宋体"/>
          <w:kern w:val="0"/>
          <w:sz w:val="24"/>
          <w:szCs w:val="24"/>
        </w:rPr>
        <w:t>维稳工作</w:t>
      </w:r>
      <w:proofErr w:type="gramEnd"/>
      <w:r w:rsidRPr="007C02BE">
        <w:rPr>
          <w:rFonts w:asciiTheme="minorEastAsia" w:hAnsiTheme="minorEastAsia" w:cs="宋体"/>
          <w:kern w:val="0"/>
          <w:sz w:val="24"/>
          <w:szCs w:val="24"/>
        </w:rPr>
        <w:t>。</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3.实施步骤：</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(1)组织申报阶段：</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村集体经济组织委托广州公共资源交易中心(以下简称“交易中心”)制定项目招商文件(招商文件包含经确认公布的改造范围内基础数据成果主要内容、合作企业资格条件要求、公开选择合作企业的方式及程序、参选保证金金额、合作框架协议、评审办法及标准等)→</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镇(街)初审提出意见→</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区城市更新部门征求区城市更新领导小组成员单位意见→</w:t>
      </w:r>
      <w:r w:rsidRPr="007C02BE">
        <w:rPr>
          <w:rFonts w:asciiTheme="minorEastAsia" w:hAnsiTheme="minorEastAsia" w:cs="宋体" w:hint="eastAsia"/>
          <w:kern w:val="0"/>
          <w:sz w:val="24"/>
          <w:szCs w:val="24"/>
        </w:rPr>
        <w:t>④</w:t>
      </w:r>
      <w:r w:rsidRPr="007C02BE">
        <w:rPr>
          <w:rFonts w:asciiTheme="minorEastAsia" w:hAnsiTheme="minorEastAsia" w:cs="宋体"/>
          <w:kern w:val="0"/>
          <w:sz w:val="24"/>
          <w:szCs w:val="24"/>
        </w:rPr>
        <w:t>村集体经济组织成员代表大会表决通过(2/3以上成员代表参加，到会代表2/3以上同意)或成员大会表决通过(1/2以上有选举权成员或2/3</w:t>
      </w:r>
      <w:proofErr w:type="gramStart"/>
      <w:r w:rsidRPr="007C02BE">
        <w:rPr>
          <w:rFonts w:asciiTheme="minorEastAsia" w:hAnsiTheme="minorEastAsia" w:cs="宋体"/>
          <w:kern w:val="0"/>
          <w:sz w:val="24"/>
          <w:szCs w:val="24"/>
        </w:rPr>
        <w:t>以上户</w:t>
      </w:r>
      <w:proofErr w:type="gramEnd"/>
      <w:r w:rsidRPr="007C02BE">
        <w:rPr>
          <w:rFonts w:asciiTheme="minorEastAsia" w:hAnsiTheme="minorEastAsia" w:cs="宋体"/>
          <w:kern w:val="0"/>
          <w:sz w:val="24"/>
          <w:szCs w:val="24"/>
        </w:rPr>
        <w:t>代表参加，到会人员1/2以上同意)→</w:t>
      </w:r>
      <w:r w:rsidRPr="007C02BE">
        <w:rPr>
          <w:rFonts w:asciiTheme="minorEastAsia" w:hAnsiTheme="minorEastAsia" w:cs="宋体" w:hint="eastAsia"/>
          <w:kern w:val="0"/>
          <w:sz w:val="24"/>
          <w:szCs w:val="24"/>
        </w:rPr>
        <w:t>⑤</w:t>
      </w:r>
      <w:r w:rsidRPr="007C02BE">
        <w:rPr>
          <w:rFonts w:asciiTheme="minorEastAsia" w:hAnsiTheme="minorEastAsia" w:cs="宋体"/>
          <w:kern w:val="0"/>
          <w:sz w:val="24"/>
          <w:szCs w:val="24"/>
        </w:rPr>
        <w:t>表决结果和招商文件在村域范围内公示(不少于7日)。</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(2)公告和审核阶段：</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村集体经济组织委托交易中心发布招商公告(不少于45日)→</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交易中心按照招商文件约定的时间接受申请企业报名→</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报名时间</w:t>
      </w:r>
      <w:r w:rsidRPr="007C02BE">
        <w:rPr>
          <w:rFonts w:asciiTheme="minorEastAsia" w:hAnsiTheme="minorEastAsia" w:cs="宋体"/>
          <w:kern w:val="0"/>
          <w:sz w:val="24"/>
          <w:szCs w:val="24"/>
        </w:rPr>
        <w:lastRenderedPageBreak/>
        <w:t>截止后，交易中心组织对申请企业进行资格审核和确认→</w:t>
      </w:r>
      <w:r w:rsidRPr="007C02BE">
        <w:rPr>
          <w:rFonts w:asciiTheme="minorEastAsia" w:hAnsiTheme="minorEastAsia" w:cs="宋体" w:hint="eastAsia"/>
          <w:kern w:val="0"/>
          <w:sz w:val="24"/>
          <w:szCs w:val="24"/>
        </w:rPr>
        <w:t>④</w:t>
      </w:r>
      <w:r w:rsidRPr="007C02BE">
        <w:rPr>
          <w:rFonts w:asciiTheme="minorEastAsia" w:hAnsiTheme="minorEastAsia" w:cs="宋体"/>
          <w:kern w:val="0"/>
          <w:sz w:val="24"/>
          <w:szCs w:val="24"/>
        </w:rPr>
        <w:t>村集体经济组织负责将候选企业名单在村域范围内公示(不少于3日)。</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(3)确定合作企业阶段：</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村集体经济组织成员代表大会表决(2/3以上成员代表参加，到会代表2/3以上同意)或成员大会表决(1/2以上有选举权成员或2/3</w:t>
      </w:r>
      <w:proofErr w:type="gramStart"/>
      <w:r w:rsidRPr="007C02BE">
        <w:rPr>
          <w:rFonts w:asciiTheme="minorEastAsia" w:hAnsiTheme="minorEastAsia" w:cs="宋体"/>
          <w:kern w:val="0"/>
          <w:sz w:val="24"/>
          <w:szCs w:val="24"/>
        </w:rPr>
        <w:t>以上户</w:t>
      </w:r>
      <w:proofErr w:type="gramEnd"/>
      <w:r w:rsidRPr="007C02BE">
        <w:rPr>
          <w:rFonts w:asciiTheme="minorEastAsia" w:hAnsiTheme="minorEastAsia" w:cs="宋体"/>
          <w:kern w:val="0"/>
          <w:sz w:val="24"/>
          <w:szCs w:val="24"/>
        </w:rPr>
        <w:t>代表参加，到会人员1/2以上同意)合作企业(如候选企业只有1个，成员代表两个2/3或全体成员50%以上同意，确认为合作企业；如超过1个候选企业，则选取得票最高的为合作企业)→</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表决结果在区政府官网、交易中心和村域范围内公示(不少于7日)→</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公示期满，交易中心通知被选中企业缴纳交易服务费和招标代理服务费，并向村集体经济组织发出《成交通知书》。</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(4)签订合作协议阶段：</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村集体经济组织与被选中企业签订合作协议，并抄送区城市更新部门和镇(街)→</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合作企业根据合作协议缴纳履约保证金。</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4.缴纳履约保证金：结合我区实际，综合考虑我区旧村庄现状开发强度和房地产市场价值低于广州市中心城区等情况，参照穗更新</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字〔2018〕1号第六条规定，合作企业应缴纳履约保证金：</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(1)用地面积&lt;30公顷的项目应缴纳不少于1亿元(现金)；</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(2)用地面积≥30公顷的项目应缴纳不少于2亿元(现金)；</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(3)合作企业缴纳的履约保证金应存入由镇(街)、村集体经济组织、合作企业和银行四方监管的独立账户，未经镇(街)、村集体经济组织、合作企业一致同意的，任何人不得提取、挪用。</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上述用地面积是指旧村庄基础数据调查公示范围内标图建库的图斑面积。</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五、策划方案及实施方案编制</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1.实施主体：村集体经济组织或镇(街)委托有乙级以上规划资质的规划设计单位编制项目实施方案。</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2.方案内容：为加快项目审批效率，结合我区实际情况，可将片区策划方案和实施方案合并编制(简称实施方案)。主要包括项目背景、改造范围、现状情况(</w:t>
      </w:r>
      <w:proofErr w:type="gramStart"/>
      <w:r w:rsidRPr="007C02BE">
        <w:rPr>
          <w:rFonts w:asciiTheme="minorEastAsia" w:hAnsiTheme="minorEastAsia" w:cs="宋体"/>
          <w:kern w:val="0"/>
          <w:sz w:val="24"/>
          <w:szCs w:val="24"/>
        </w:rPr>
        <w:t>含基础</w:t>
      </w:r>
      <w:proofErr w:type="gramEnd"/>
      <w:r w:rsidRPr="007C02BE">
        <w:rPr>
          <w:rFonts w:asciiTheme="minorEastAsia" w:hAnsiTheme="minorEastAsia" w:cs="宋体"/>
          <w:kern w:val="0"/>
          <w:sz w:val="24"/>
          <w:szCs w:val="24"/>
        </w:rPr>
        <w:t>数据相关情况)、改造主体及模式、土地整备、补偿安置及利益分配、融资地价评估、经济平衡与资金安排(改造成本估算)、更新改造建设方案等。</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六、方案审批、批复和实施</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w:t>
      </w:r>
      <w:proofErr w:type="gramStart"/>
      <w:r w:rsidRPr="007C02BE">
        <w:rPr>
          <w:rFonts w:asciiTheme="minorEastAsia" w:hAnsiTheme="minorEastAsia" w:cs="宋体"/>
          <w:kern w:val="0"/>
          <w:sz w:val="24"/>
          <w:szCs w:val="24"/>
        </w:rPr>
        <w:t>一</w:t>
      </w:r>
      <w:proofErr w:type="gramEnd"/>
      <w:r w:rsidRPr="007C02BE">
        <w:rPr>
          <w:rFonts w:asciiTheme="minorEastAsia" w:hAnsiTheme="minorEastAsia" w:cs="宋体"/>
          <w:kern w:val="0"/>
          <w:sz w:val="24"/>
          <w:szCs w:val="24"/>
        </w:rPr>
        <w:t>)方案审批</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实施步骤：</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实施方案经镇(街)初审后报区城市更新部门，区城市更新部门和相关单位提出意见，修改形成表决稿→</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表决稿(包括拆迁安置总量、补偿方案等直接涉及村民利益相关内容)经村集体经济组织成员代表会议表决通过→</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提请区城市更新领导工作小组会议审议→</w:t>
      </w:r>
      <w:r w:rsidRPr="007C02BE">
        <w:rPr>
          <w:rFonts w:asciiTheme="minorEastAsia" w:hAnsiTheme="minorEastAsia" w:cs="宋体" w:hint="eastAsia"/>
          <w:kern w:val="0"/>
          <w:sz w:val="24"/>
          <w:szCs w:val="24"/>
        </w:rPr>
        <w:t>④</w:t>
      </w:r>
      <w:r w:rsidRPr="007C02BE">
        <w:rPr>
          <w:rFonts w:asciiTheme="minorEastAsia" w:hAnsiTheme="minorEastAsia" w:cs="宋体"/>
          <w:kern w:val="0"/>
          <w:sz w:val="24"/>
          <w:szCs w:val="24"/>
        </w:rPr>
        <w:t>涉及完善历史用地手续的由区城市更新部门组织用地报批材料报市城市更新部门。</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 xml:space="preserve">　　(二)方案批复</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实施步骤：</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实施方案经区城市更新工作领导小组审议通过后，区城市更新部门向镇(街)核发项目实施方案批复→</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项目实施方案需要进一步修改完善的，应当先按区城市更新工作领导小组意见修改完善→</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实施方案的批复应当在区政府官方网站上公布→</w:t>
      </w:r>
      <w:r w:rsidRPr="007C02BE">
        <w:rPr>
          <w:rFonts w:asciiTheme="minorEastAsia" w:hAnsiTheme="minorEastAsia" w:cs="宋体" w:hint="eastAsia"/>
          <w:kern w:val="0"/>
          <w:sz w:val="24"/>
          <w:szCs w:val="24"/>
        </w:rPr>
        <w:t>④</w:t>
      </w:r>
      <w:r w:rsidRPr="007C02BE">
        <w:rPr>
          <w:rFonts w:asciiTheme="minorEastAsia" w:hAnsiTheme="minorEastAsia" w:cs="宋体"/>
          <w:kern w:val="0"/>
          <w:sz w:val="24"/>
          <w:szCs w:val="24"/>
        </w:rPr>
        <w:t>实施方案批复后，在3年之内经村民(含“村改居”后的居民)和世居祖屋权属人总人数的80%以上表决通过的，批复生效实施→</w:t>
      </w:r>
      <w:r w:rsidRPr="007C02BE">
        <w:rPr>
          <w:rFonts w:asciiTheme="minorEastAsia" w:hAnsiTheme="minorEastAsia" w:cs="宋体" w:hint="eastAsia"/>
          <w:kern w:val="0"/>
          <w:sz w:val="24"/>
          <w:szCs w:val="24"/>
        </w:rPr>
        <w:t>⑤</w:t>
      </w:r>
      <w:r w:rsidRPr="007C02BE">
        <w:rPr>
          <w:rFonts w:asciiTheme="minorEastAsia" w:hAnsiTheme="minorEastAsia" w:cs="宋体"/>
          <w:kern w:val="0"/>
          <w:sz w:val="24"/>
          <w:szCs w:val="24"/>
        </w:rPr>
        <w:t>批复中明确项目办理供地、流转、规划报建等手续前须完成土壤环境调查评估工作。</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(三)方案实施</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实施步骤：</w:t>
      </w:r>
      <w:r w:rsidRPr="007C02BE">
        <w:rPr>
          <w:rFonts w:asciiTheme="minorEastAsia" w:hAnsiTheme="minorEastAsia" w:cs="宋体" w:hint="eastAsia"/>
          <w:kern w:val="0"/>
          <w:sz w:val="24"/>
          <w:szCs w:val="24"/>
        </w:rPr>
        <w:t>①</w:t>
      </w:r>
      <w:r w:rsidRPr="007C02BE">
        <w:rPr>
          <w:rFonts w:asciiTheme="minorEastAsia" w:hAnsiTheme="minorEastAsia" w:cs="宋体"/>
          <w:kern w:val="0"/>
          <w:sz w:val="24"/>
          <w:szCs w:val="24"/>
        </w:rPr>
        <w:t>项目实施方案审批确定后，镇(街)组织村集体签订补偿安置协议。对于住宅房屋可分期签订补偿安置协议，缴存复建安置资金，每一期应当达到80%以上权属人签约后方可启动房屋拆除工作→</w:t>
      </w:r>
      <w:r w:rsidRPr="007C02BE">
        <w:rPr>
          <w:rFonts w:asciiTheme="minorEastAsia" w:hAnsiTheme="minorEastAsia" w:cs="宋体" w:hint="eastAsia"/>
          <w:kern w:val="0"/>
          <w:sz w:val="24"/>
          <w:szCs w:val="24"/>
        </w:rPr>
        <w:t>②</w:t>
      </w:r>
      <w:r w:rsidRPr="007C02BE">
        <w:rPr>
          <w:rFonts w:asciiTheme="minorEastAsia" w:hAnsiTheme="minorEastAsia" w:cs="宋体"/>
          <w:kern w:val="0"/>
          <w:sz w:val="24"/>
          <w:szCs w:val="24"/>
        </w:rPr>
        <w:t>办理立项、规划、国土等行政审批申请，重点项目绿色通道审批规定的，可以纳入绿色通道办理审批手续→</w:t>
      </w:r>
      <w:r w:rsidRPr="007C02BE">
        <w:rPr>
          <w:rFonts w:asciiTheme="minorEastAsia" w:hAnsiTheme="minorEastAsia" w:cs="宋体" w:hint="eastAsia"/>
          <w:kern w:val="0"/>
          <w:sz w:val="24"/>
          <w:szCs w:val="24"/>
        </w:rPr>
        <w:t>③</w:t>
      </w:r>
      <w:r w:rsidRPr="007C02BE">
        <w:rPr>
          <w:rFonts w:asciiTheme="minorEastAsia" w:hAnsiTheme="minorEastAsia" w:cs="宋体"/>
          <w:kern w:val="0"/>
          <w:sz w:val="24"/>
          <w:szCs w:val="24"/>
        </w:rPr>
        <w:t>项目建设→</w:t>
      </w:r>
      <w:r w:rsidRPr="007C02BE">
        <w:rPr>
          <w:rFonts w:asciiTheme="minorEastAsia" w:hAnsiTheme="minorEastAsia" w:cs="宋体" w:hint="eastAsia"/>
          <w:kern w:val="0"/>
          <w:sz w:val="24"/>
          <w:szCs w:val="24"/>
        </w:rPr>
        <w:t>④</w:t>
      </w:r>
      <w:r w:rsidRPr="007C02BE">
        <w:rPr>
          <w:rFonts w:asciiTheme="minorEastAsia" w:hAnsiTheme="minorEastAsia" w:cs="宋体"/>
          <w:kern w:val="0"/>
          <w:sz w:val="24"/>
          <w:szCs w:val="24"/>
        </w:rPr>
        <w:t>完成验收→</w:t>
      </w:r>
      <w:r w:rsidRPr="007C02BE">
        <w:rPr>
          <w:rFonts w:asciiTheme="minorEastAsia" w:hAnsiTheme="minorEastAsia" w:cs="宋体" w:hint="eastAsia"/>
          <w:kern w:val="0"/>
          <w:sz w:val="24"/>
          <w:szCs w:val="24"/>
        </w:rPr>
        <w:t>⑤</w:t>
      </w:r>
      <w:r w:rsidRPr="007C02BE">
        <w:rPr>
          <w:rFonts w:asciiTheme="minorEastAsia" w:hAnsiTheme="minorEastAsia" w:cs="宋体"/>
          <w:kern w:val="0"/>
          <w:sz w:val="24"/>
          <w:szCs w:val="24"/>
        </w:rPr>
        <w:t>涉及完善历史用地手续地块确权登记。</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w:t>
      </w:r>
    </w:p>
    <w:p w:rsidR="002F001E" w:rsidRPr="007C02BE" w:rsidRDefault="002F001E" w:rsidP="007C02BE">
      <w:pPr>
        <w:widowControl/>
        <w:spacing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附件：1.</w:t>
      </w:r>
      <w:hyperlink r:id="rId167" w:history="1">
        <w:r w:rsidRPr="007C02BE">
          <w:rPr>
            <w:rFonts w:asciiTheme="minorEastAsia" w:hAnsiTheme="minorEastAsia" w:cs="宋体"/>
            <w:kern w:val="0"/>
            <w:sz w:val="24"/>
            <w:szCs w:val="24"/>
            <w:bdr w:val="none" w:sz="0" w:space="0" w:color="auto" w:frame="1"/>
          </w:rPr>
          <w:t>增城区旧村庄全面改造项目报批程序流程图(试行).</w:t>
        </w:r>
        <w:proofErr w:type="gramStart"/>
        <w:r w:rsidRPr="007C02BE">
          <w:rPr>
            <w:rFonts w:asciiTheme="minorEastAsia" w:hAnsiTheme="minorEastAsia" w:cs="宋体"/>
            <w:kern w:val="0"/>
            <w:sz w:val="24"/>
            <w:szCs w:val="24"/>
            <w:bdr w:val="none" w:sz="0" w:space="0" w:color="auto" w:frame="1"/>
          </w:rPr>
          <w:t>xls</w:t>
        </w:r>
        <w:proofErr w:type="gramEnd"/>
      </w:hyperlink>
    </w:p>
    <w:p w:rsidR="002F001E" w:rsidRPr="007C02BE" w:rsidRDefault="002F001E" w:rsidP="007C02BE">
      <w:pPr>
        <w:widowControl/>
        <w:spacing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2.</w:t>
      </w:r>
      <w:hyperlink r:id="rId168" w:history="1">
        <w:r w:rsidRPr="007C02BE">
          <w:rPr>
            <w:rFonts w:asciiTheme="minorEastAsia" w:hAnsiTheme="minorEastAsia" w:cs="宋体"/>
            <w:kern w:val="0"/>
            <w:sz w:val="24"/>
            <w:szCs w:val="24"/>
            <w:bdr w:val="none" w:sz="0" w:space="0" w:color="auto" w:frame="1"/>
          </w:rPr>
          <w:t>增城区标图建库动态调整资料清单.</w:t>
        </w:r>
        <w:proofErr w:type="gramStart"/>
        <w:r w:rsidRPr="007C02BE">
          <w:rPr>
            <w:rFonts w:asciiTheme="minorEastAsia" w:hAnsiTheme="minorEastAsia" w:cs="宋体"/>
            <w:kern w:val="0"/>
            <w:sz w:val="24"/>
            <w:szCs w:val="24"/>
            <w:bdr w:val="none" w:sz="0" w:space="0" w:color="auto" w:frame="1"/>
          </w:rPr>
          <w:t>xlsx</w:t>
        </w:r>
        <w:proofErr w:type="gramEnd"/>
      </w:hyperlink>
    </w:p>
    <w:p w:rsidR="002F001E" w:rsidRPr="007C02BE" w:rsidRDefault="002F001E" w:rsidP="007C02BE">
      <w:pPr>
        <w:widowControl/>
        <w:spacing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3.</w:t>
      </w:r>
      <w:hyperlink r:id="rId169" w:history="1">
        <w:r w:rsidRPr="007C02BE">
          <w:rPr>
            <w:rFonts w:asciiTheme="minorEastAsia" w:hAnsiTheme="minorEastAsia" w:cs="宋体"/>
            <w:kern w:val="0"/>
            <w:sz w:val="24"/>
            <w:szCs w:val="24"/>
            <w:bdr w:val="none" w:sz="0" w:space="0" w:color="auto" w:frame="1"/>
          </w:rPr>
          <w:t>旧村改造意愿表决表(参考模板).</w:t>
        </w:r>
        <w:proofErr w:type="gramStart"/>
        <w:r w:rsidRPr="007C02BE">
          <w:rPr>
            <w:rFonts w:asciiTheme="minorEastAsia" w:hAnsiTheme="minorEastAsia" w:cs="宋体"/>
            <w:kern w:val="0"/>
            <w:sz w:val="24"/>
            <w:szCs w:val="24"/>
            <w:bdr w:val="none" w:sz="0" w:space="0" w:color="auto" w:frame="1"/>
          </w:rPr>
          <w:t>docx</w:t>
        </w:r>
        <w:proofErr w:type="gramEnd"/>
      </w:hyperlink>
    </w:p>
    <w:p w:rsidR="002F001E" w:rsidRPr="007C02BE" w:rsidRDefault="002F001E" w:rsidP="007C02BE">
      <w:pPr>
        <w:widowControl/>
        <w:spacing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4.</w:t>
      </w:r>
      <w:hyperlink r:id="rId170" w:history="1">
        <w:r w:rsidRPr="007C02BE">
          <w:rPr>
            <w:rFonts w:asciiTheme="minorEastAsia" w:hAnsiTheme="minorEastAsia" w:cs="宋体"/>
            <w:kern w:val="0"/>
            <w:sz w:val="24"/>
            <w:szCs w:val="24"/>
            <w:bdr w:val="none" w:sz="0" w:space="0" w:color="auto" w:frame="1"/>
          </w:rPr>
          <w:t>增城区XX村城市更新项目初步方案(参考模板).</w:t>
        </w:r>
        <w:proofErr w:type="gramStart"/>
        <w:r w:rsidRPr="007C02BE">
          <w:rPr>
            <w:rFonts w:asciiTheme="minorEastAsia" w:hAnsiTheme="minorEastAsia" w:cs="宋体"/>
            <w:kern w:val="0"/>
            <w:sz w:val="24"/>
            <w:szCs w:val="24"/>
            <w:bdr w:val="none" w:sz="0" w:space="0" w:color="auto" w:frame="1"/>
          </w:rPr>
          <w:t>ppt</w:t>
        </w:r>
        <w:proofErr w:type="gramEnd"/>
      </w:hyperlink>
    </w:p>
    <w:p w:rsidR="002F001E" w:rsidRPr="007C02BE" w:rsidRDefault="002F001E" w:rsidP="007C02BE">
      <w:pPr>
        <w:widowControl/>
        <w:spacing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5.</w:t>
      </w:r>
      <w:hyperlink r:id="rId171" w:history="1">
        <w:r w:rsidRPr="007C02BE">
          <w:rPr>
            <w:rFonts w:asciiTheme="minorEastAsia" w:hAnsiTheme="minorEastAsia" w:cs="宋体"/>
            <w:kern w:val="0"/>
            <w:sz w:val="24"/>
            <w:szCs w:val="24"/>
            <w:bdr w:val="none" w:sz="0" w:space="0" w:color="auto" w:frame="1"/>
          </w:rPr>
          <w:t>增城区城市更新项目库和年度计划资料清单.</w:t>
        </w:r>
        <w:proofErr w:type="gramStart"/>
        <w:r w:rsidRPr="007C02BE">
          <w:rPr>
            <w:rFonts w:asciiTheme="minorEastAsia" w:hAnsiTheme="minorEastAsia" w:cs="宋体"/>
            <w:kern w:val="0"/>
            <w:sz w:val="24"/>
            <w:szCs w:val="24"/>
            <w:bdr w:val="none" w:sz="0" w:space="0" w:color="auto" w:frame="1"/>
          </w:rPr>
          <w:t>xlsx</w:t>
        </w:r>
        <w:proofErr w:type="gramEnd"/>
      </w:hyperlink>
    </w:p>
    <w:p w:rsidR="002F001E" w:rsidRPr="007C02BE" w:rsidRDefault="002F001E" w:rsidP="007C02BE">
      <w:pPr>
        <w:widowControl/>
        <w:spacing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6</w:t>
      </w:r>
      <w:hyperlink r:id="rId172" w:history="1">
        <w:r w:rsidRPr="007C02BE">
          <w:rPr>
            <w:rFonts w:asciiTheme="minorEastAsia" w:hAnsiTheme="minorEastAsia" w:cs="宋体"/>
            <w:kern w:val="0"/>
            <w:sz w:val="24"/>
            <w:szCs w:val="24"/>
            <w:bdr w:val="none" w:sz="0" w:space="0" w:color="auto" w:frame="1"/>
          </w:rPr>
          <w:t>.××镇(街)关于对××村旧村庄更新改造项目基础数据进行公示的函(参考模板).</w:t>
        </w:r>
        <w:proofErr w:type="gramStart"/>
        <w:r w:rsidRPr="007C02BE">
          <w:rPr>
            <w:rFonts w:asciiTheme="minorEastAsia" w:hAnsiTheme="minorEastAsia" w:cs="宋体"/>
            <w:kern w:val="0"/>
            <w:sz w:val="24"/>
            <w:szCs w:val="24"/>
            <w:bdr w:val="none" w:sz="0" w:space="0" w:color="auto" w:frame="1"/>
          </w:rPr>
          <w:t>docx</w:t>
        </w:r>
        <w:proofErr w:type="gramEnd"/>
      </w:hyperlink>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附录：政策依据</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Ø 《广州市城市更新办法》(广州市人民政府令第134号，2015年)</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Ø 《广州市城市更新办法配套文件之广州市旧村庄更新实施办法》(穗府办〔2015〕56号)</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Ø 《广州市人民政府关于提升城市更新水平促进节约集约用地的实施意见》(穗府</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〔2017〕6号)</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Ø 《广东省国土资源厅关于印发深入推进“三旧”改造工作实施意见的通知》(粤国土资</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字〔2018〕3号)</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Ø 《广东省国土资源厅关于进一步做好“三旧”改造地块数据库管理工作的通知》(粤国土资</w:t>
      </w:r>
      <w:proofErr w:type="gramStart"/>
      <w:r w:rsidRPr="007C02BE">
        <w:rPr>
          <w:rFonts w:asciiTheme="minorEastAsia" w:hAnsiTheme="minorEastAsia" w:cs="宋体"/>
          <w:kern w:val="0"/>
          <w:sz w:val="24"/>
          <w:szCs w:val="24"/>
        </w:rPr>
        <w:t>三旧发</w:t>
      </w:r>
      <w:proofErr w:type="gramEnd"/>
      <w:r w:rsidRPr="007C02BE">
        <w:rPr>
          <w:rFonts w:asciiTheme="minorEastAsia" w:hAnsiTheme="minorEastAsia" w:cs="宋体"/>
          <w:kern w:val="0"/>
          <w:sz w:val="24"/>
          <w:szCs w:val="24"/>
        </w:rPr>
        <w:t>〔2018〕99号)</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Ø 《广州市城市更新基础数据调查和管理办法》(穗更新</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字〔2016〕3号)</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Ø 《广州市城市更新基础数据标准与调查工作指引(试行版)》(穗更新函〔2017〕793号)</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 xml:space="preserve">　　Ø 《关于进一步规范旧村合作改造类项目选择合作企业有关事项的意见》(穗更新</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字〔2018〕1号)</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Ø 《广州市旧村庄全面改造成本核算办法》(穗更新</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字〔2017〕3号)</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Ø 《广州市旧村庄全面改造项目复建安置资金监管办法》(穗更新</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字〔2016〕1号)</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Ø 《广州市城市更新局关于加强“三旧”改造项目涉及用地报批工作的函》(穗更新函〔2018〕849号)</w:t>
      </w:r>
    </w:p>
    <w:p w:rsidR="002F001E" w:rsidRPr="007C02BE" w:rsidRDefault="002F001E" w:rsidP="007C02BE">
      <w:pPr>
        <w:widowControl/>
        <w:spacing w:before="120" w:after="120"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　　Ø 《广东省农村集体经济组织管理规定》(广东省人民政府政府令第189号，2006年)</w:t>
      </w:r>
    </w:p>
    <w:p w:rsidR="002F001E" w:rsidRDefault="002F001E" w:rsidP="009C1AC5">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Ø 《关于印发广州市污染地块再开发利用环境管理实施方案(试行)的通知》(穗环〔2018〕26号)</w:t>
      </w:r>
    </w:p>
    <w:p w:rsidR="009C1AC5" w:rsidRDefault="009C1AC5" w:rsidP="009C1AC5">
      <w:pPr>
        <w:widowControl/>
        <w:spacing w:before="120" w:after="120" w:line="276" w:lineRule="auto"/>
        <w:ind w:firstLine="480"/>
        <w:jc w:val="left"/>
        <w:rPr>
          <w:rFonts w:asciiTheme="minorEastAsia" w:hAnsiTheme="minorEastAsia" w:cs="宋体"/>
          <w:kern w:val="0"/>
          <w:sz w:val="24"/>
          <w:szCs w:val="24"/>
        </w:rPr>
      </w:pPr>
    </w:p>
    <w:p w:rsidR="009C1AC5" w:rsidRDefault="009C1AC5" w:rsidP="009C1AC5">
      <w:pPr>
        <w:widowControl/>
        <w:spacing w:before="120" w:after="120" w:line="276" w:lineRule="auto"/>
        <w:ind w:firstLine="480"/>
        <w:jc w:val="left"/>
        <w:rPr>
          <w:rFonts w:asciiTheme="minorEastAsia" w:hAnsiTheme="minorEastAsia" w:cs="宋体"/>
          <w:kern w:val="0"/>
          <w:sz w:val="24"/>
          <w:szCs w:val="24"/>
        </w:rPr>
      </w:pPr>
    </w:p>
    <w:p w:rsidR="009C1AC5" w:rsidRDefault="009C1AC5" w:rsidP="009C1AC5">
      <w:pPr>
        <w:widowControl/>
        <w:spacing w:before="120" w:after="120" w:line="276" w:lineRule="auto"/>
        <w:ind w:firstLine="480"/>
        <w:jc w:val="left"/>
        <w:rPr>
          <w:rFonts w:asciiTheme="minorEastAsia" w:hAnsiTheme="minorEastAsia" w:cs="宋体"/>
          <w:kern w:val="0"/>
          <w:sz w:val="24"/>
          <w:szCs w:val="24"/>
        </w:rPr>
      </w:pPr>
    </w:p>
    <w:p w:rsidR="009C1AC5" w:rsidRPr="007C02BE" w:rsidRDefault="009C1AC5" w:rsidP="009C1AC5">
      <w:pPr>
        <w:widowControl/>
        <w:spacing w:before="120" w:after="120" w:line="276" w:lineRule="auto"/>
        <w:ind w:firstLine="480"/>
        <w:jc w:val="left"/>
        <w:rPr>
          <w:rFonts w:asciiTheme="minorEastAsia" w:hAnsiTheme="minorEastAsia" w:cs="宋体"/>
          <w:kern w:val="0"/>
          <w:sz w:val="24"/>
          <w:szCs w:val="24"/>
        </w:rPr>
      </w:pPr>
    </w:p>
    <w:p w:rsidR="002F001E" w:rsidRPr="007C02BE" w:rsidRDefault="002F001E"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2F001E" w:rsidRPr="00343122" w:rsidRDefault="002F001E" w:rsidP="00B9364A">
      <w:pPr>
        <w:pStyle w:val="2"/>
        <w:rPr>
          <w:b w:val="0"/>
        </w:rPr>
      </w:pPr>
      <w:bookmarkStart w:id="16" w:name="_Toc12543110"/>
      <w:r w:rsidRPr="00343122">
        <w:rPr>
          <w:rFonts w:hint="eastAsia"/>
          <w:b w:val="0"/>
          <w:sz w:val="24"/>
        </w:rPr>
        <w:lastRenderedPageBreak/>
        <w:t>6.4</w:t>
      </w:r>
      <w:r w:rsidRPr="00343122">
        <w:rPr>
          <w:rFonts w:hint="eastAsia"/>
          <w:b w:val="0"/>
          <w:sz w:val="24"/>
        </w:rPr>
        <w:t>关于印发广州市</w:t>
      </w:r>
      <w:proofErr w:type="gramStart"/>
      <w:r w:rsidRPr="00343122">
        <w:rPr>
          <w:rFonts w:hint="eastAsia"/>
          <w:b w:val="0"/>
          <w:sz w:val="24"/>
        </w:rPr>
        <w:t>番禺区</w:t>
      </w:r>
      <w:proofErr w:type="gramEnd"/>
      <w:r w:rsidRPr="00343122">
        <w:rPr>
          <w:rFonts w:hint="eastAsia"/>
          <w:b w:val="0"/>
          <w:sz w:val="24"/>
        </w:rPr>
        <w:t>旧村庄更新改造项目公开引入合作企业的指导意见的通知（</w:t>
      </w:r>
      <w:proofErr w:type="gramStart"/>
      <w:r w:rsidRPr="00343122">
        <w:rPr>
          <w:rFonts w:hint="eastAsia"/>
          <w:b w:val="0"/>
          <w:sz w:val="24"/>
        </w:rPr>
        <w:t>番府【</w:t>
      </w:r>
      <w:r w:rsidRPr="00343122">
        <w:rPr>
          <w:rFonts w:hint="eastAsia"/>
          <w:b w:val="0"/>
          <w:sz w:val="24"/>
        </w:rPr>
        <w:t>2017</w:t>
      </w:r>
      <w:r w:rsidRPr="00343122">
        <w:rPr>
          <w:rFonts w:hint="eastAsia"/>
          <w:b w:val="0"/>
          <w:sz w:val="24"/>
        </w:rPr>
        <w:t>】</w:t>
      </w:r>
      <w:proofErr w:type="gramEnd"/>
      <w:r w:rsidRPr="00343122">
        <w:rPr>
          <w:rFonts w:hint="eastAsia"/>
          <w:b w:val="0"/>
          <w:sz w:val="24"/>
        </w:rPr>
        <w:t>144</w:t>
      </w:r>
      <w:r w:rsidRPr="00343122">
        <w:rPr>
          <w:rFonts w:hint="eastAsia"/>
          <w:b w:val="0"/>
          <w:sz w:val="24"/>
        </w:rPr>
        <w:t>号）</w:t>
      </w:r>
      <w:bookmarkEnd w:id="16"/>
    </w:p>
    <w:p w:rsidR="00F84FA7" w:rsidRPr="007C02BE" w:rsidRDefault="00F84FA7" w:rsidP="007C02BE">
      <w:pPr>
        <w:spacing w:line="276" w:lineRule="auto"/>
        <w:rPr>
          <w:rFonts w:asciiTheme="minorEastAsia" w:hAnsiTheme="minorEastAsia"/>
          <w:sz w:val="24"/>
          <w:szCs w:val="24"/>
        </w:rPr>
      </w:pPr>
    </w:p>
    <w:p w:rsidR="002F001E" w:rsidRPr="009C1AC5" w:rsidRDefault="002F001E" w:rsidP="007C02BE">
      <w:pPr>
        <w:widowControl/>
        <w:spacing w:line="276" w:lineRule="auto"/>
        <w:jc w:val="center"/>
        <w:outlineLvl w:val="0"/>
        <w:rPr>
          <w:rFonts w:asciiTheme="minorEastAsia" w:hAnsiTheme="minorEastAsia" w:cs="宋体"/>
          <w:b/>
          <w:kern w:val="36"/>
          <w:sz w:val="24"/>
          <w:szCs w:val="24"/>
        </w:rPr>
      </w:pPr>
      <w:bookmarkStart w:id="17" w:name="_Toc12543111"/>
      <w:r w:rsidRPr="009C1AC5">
        <w:rPr>
          <w:rFonts w:asciiTheme="minorEastAsia" w:hAnsiTheme="minorEastAsia" w:cs="宋体"/>
          <w:b/>
          <w:kern w:val="36"/>
          <w:sz w:val="24"/>
          <w:szCs w:val="24"/>
        </w:rPr>
        <w:t>广州市</w:t>
      </w:r>
      <w:proofErr w:type="gramStart"/>
      <w:r w:rsidRPr="009C1AC5">
        <w:rPr>
          <w:rFonts w:asciiTheme="minorEastAsia" w:hAnsiTheme="minorEastAsia" w:cs="宋体"/>
          <w:b/>
          <w:kern w:val="36"/>
          <w:sz w:val="24"/>
          <w:szCs w:val="24"/>
        </w:rPr>
        <w:t>番禺区</w:t>
      </w:r>
      <w:proofErr w:type="gramEnd"/>
      <w:r w:rsidRPr="009C1AC5">
        <w:rPr>
          <w:rFonts w:asciiTheme="minorEastAsia" w:hAnsiTheme="minorEastAsia" w:cs="宋体"/>
          <w:b/>
          <w:kern w:val="36"/>
          <w:sz w:val="24"/>
          <w:szCs w:val="24"/>
        </w:rPr>
        <w:t>人民政府关于印发广州市</w:t>
      </w:r>
      <w:proofErr w:type="gramStart"/>
      <w:r w:rsidRPr="009C1AC5">
        <w:rPr>
          <w:rFonts w:asciiTheme="minorEastAsia" w:hAnsiTheme="minorEastAsia" w:cs="宋体"/>
          <w:b/>
          <w:kern w:val="36"/>
          <w:sz w:val="24"/>
          <w:szCs w:val="24"/>
        </w:rPr>
        <w:t>番禺区</w:t>
      </w:r>
      <w:proofErr w:type="gramEnd"/>
      <w:r w:rsidRPr="009C1AC5">
        <w:rPr>
          <w:rFonts w:asciiTheme="minorEastAsia" w:hAnsiTheme="minorEastAsia" w:cs="宋体"/>
          <w:b/>
          <w:kern w:val="36"/>
          <w:sz w:val="24"/>
          <w:szCs w:val="24"/>
        </w:rPr>
        <w:t>旧村庄更新改造项目公开引入合作企业的指导意见的通知</w:t>
      </w:r>
      <w:bookmarkEnd w:id="17"/>
    </w:p>
    <w:p w:rsidR="002F001E" w:rsidRPr="007C02BE" w:rsidRDefault="002F001E" w:rsidP="007C02BE">
      <w:pPr>
        <w:widowControl/>
        <w:spacing w:before="225" w:after="225" w:line="276" w:lineRule="auto"/>
        <w:ind w:firstLine="480"/>
        <w:jc w:val="center"/>
        <w:rPr>
          <w:rFonts w:asciiTheme="minorEastAsia" w:hAnsiTheme="minorEastAsia" w:cs="宋体"/>
          <w:kern w:val="0"/>
          <w:sz w:val="24"/>
          <w:szCs w:val="24"/>
        </w:rPr>
      </w:pPr>
      <w:proofErr w:type="gramStart"/>
      <w:r w:rsidRPr="007C02BE">
        <w:rPr>
          <w:rFonts w:asciiTheme="minorEastAsia" w:hAnsiTheme="minorEastAsia" w:cs="宋体"/>
          <w:kern w:val="0"/>
          <w:sz w:val="24"/>
          <w:szCs w:val="24"/>
        </w:rPr>
        <w:t>番府〔2017〕</w:t>
      </w:r>
      <w:proofErr w:type="gramEnd"/>
      <w:r w:rsidRPr="007C02BE">
        <w:rPr>
          <w:rFonts w:asciiTheme="minorEastAsia" w:hAnsiTheme="minorEastAsia" w:cs="宋体"/>
          <w:kern w:val="0"/>
          <w:sz w:val="24"/>
          <w:szCs w:val="24"/>
        </w:rPr>
        <w:t>144号</w:t>
      </w:r>
    </w:p>
    <w:p w:rsidR="002F001E" w:rsidRPr="007C02BE" w:rsidRDefault="002F001E" w:rsidP="007C02BE">
      <w:pPr>
        <w:widowControl/>
        <w:spacing w:line="276" w:lineRule="auto"/>
        <w:ind w:firstLine="480"/>
        <w:jc w:val="left"/>
        <w:rPr>
          <w:rFonts w:asciiTheme="minorEastAsia" w:hAnsiTheme="minorEastAsia" w:cs="宋体"/>
          <w:kern w:val="0"/>
          <w:sz w:val="24"/>
          <w:szCs w:val="24"/>
        </w:rPr>
      </w:pPr>
    </w:p>
    <w:p w:rsidR="002F001E" w:rsidRPr="007C02BE" w:rsidRDefault="002F001E" w:rsidP="007C02BE">
      <w:pPr>
        <w:widowControl/>
        <w:spacing w:before="225" w:after="225"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各镇政府、街道办事处,广州大学城管委会、广州南站地区管委会,区府直属各单位:</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《广州市番禺区旧村庄更新改造公开引入合作企业的指导意见》已经区委常委会议和区政府常务会议审议通过。现印发给你们,请遵照执行。</w:t>
      </w:r>
    </w:p>
    <w:p w:rsidR="002F001E" w:rsidRPr="007C02BE" w:rsidRDefault="002F001E" w:rsidP="007C02BE">
      <w:pPr>
        <w:widowControl/>
        <w:spacing w:line="276" w:lineRule="auto"/>
        <w:ind w:firstLine="480"/>
        <w:jc w:val="left"/>
        <w:rPr>
          <w:rFonts w:asciiTheme="minorEastAsia" w:hAnsiTheme="minorEastAsia" w:cs="宋体"/>
          <w:kern w:val="0"/>
          <w:sz w:val="24"/>
          <w:szCs w:val="24"/>
        </w:rPr>
      </w:pPr>
    </w:p>
    <w:p w:rsidR="002F001E" w:rsidRPr="007C02BE" w:rsidRDefault="002F001E" w:rsidP="007C02BE">
      <w:pPr>
        <w:widowControl/>
        <w:spacing w:line="276" w:lineRule="auto"/>
        <w:ind w:firstLine="480"/>
        <w:jc w:val="left"/>
        <w:rPr>
          <w:rFonts w:asciiTheme="minorEastAsia" w:hAnsiTheme="minorEastAsia" w:cs="宋体"/>
          <w:kern w:val="0"/>
          <w:sz w:val="24"/>
          <w:szCs w:val="24"/>
        </w:rPr>
      </w:pPr>
    </w:p>
    <w:p w:rsidR="002F001E" w:rsidRPr="007C02BE" w:rsidRDefault="002F001E" w:rsidP="007C02BE">
      <w:pPr>
        <w:widowControl/>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广州市</w:t>
      </w:r>
      <w:proofErr w:type="gramStart"/>
      <w:r w:rsidRPr="007C02BE">
        <w:rPr>
          <w:rFonts w:asciiTheme="minorEastAsia" w:hAnsiTheme="minorEastAsia" w:cs="宋体"/>
          <w:kern w:val="0"/>
          <w:sz w:val="24"/>
          <w:szCs w:val="24"/>
        </w:rPr>
        <w:t>番禺区</w:t>
      </w:r>
      <w:proofErr w:type="gramEnd"/>
      <w:r w:rsidRPr="007C02BE">
        <w:rPr>
          <w:rFonts w:asciiTheme="minorEastAsia" w:hAnsiTheme="minorEastAsia" w:cs="宋体"/>
          <w:kern w:val="0"/>
          <w:sz w:val="24"/>
          <w:szCs w:val="24"/>
        </w:rPr>
        <w:t>人民政府</w:t>
      </w:r>
    </w:p>
    <w:p w:rsidR="002F001E" w:rsidRPr="007C02BE" w:rsidRDefault="002F001E" w:rsidP="007C02BE">
      <w:pPr>
        <w:widowControl/>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2017年9月8日</w:t>
      </w:r>
    </w:p>
    <w:p w:rsidR="002F001E" w:rsidRPr="007C02BE" w:rsidRDefault="002F001E" w:rsidP="007C02BE">
      <w:pPr>
        <w:widowControl/>
        <w:spacing w:line="276" w:lineRule="auto"/>
        <w:ind w:firstLine="480"/>
        <w:jc w:val="left"/>
        <w:rPr>
          <w:rFonts w:asciiTheme="minorEastAsia" w:hAnsiTheme="minorEastAsia" w:cs="宋体"/>
          <w:kern w:val="0"/>
          <w:sz w:val="24"/>
          <w:szCs w:val="24"/>
        </w:rPr>
      </w:pPr>
    </w:p>
    <w:p w:rsidR="002F001E" w:rsidRPr="007C02BE" w:rsidRDefault="002F001E" w:rsidP="007C02BE">
      <w:pPr>
        <w:widowControl/>
        <w:spacing w:line="276" w:lineRule="auto"/>
        <w:ind w:firstLine="480"/>
        <w:jc w:val="left"/>
        <w:rPr>
          <w:rFonts w:asciiTheme="minorEastAsia" w:hAnsiTheme="minorEastAsia" w:cs="宋体"/>
          <w:kern w:val="0"/>
          <w:sz w:val="24"/>
          <w:szCs w:val="24"/>
        </w:rPr>
      </w:pPr>
    </w:p>
    <w:p w:rsidR="002F001E" w:rsidRPr="007C02BE" w:rsidRDefault="002F001E"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广州市</w:t>
      </w:r>
      <w:proofErr w:type="gramStart"/>
      <w:r w:rsidRPr="007C02BE">
        <w:rPr>
          <w:rFonts w:asciiTheme="minorEastAsia" w:hAnsiTheme="minorEastAsia" w:cs="宋体"/>
          <w:kern w:val="0"/>
          <w:sz w:val="24"/>
          <w:szCs w:val="24"/>
        </w:rPr>
        <w:t>番禺区</w:t>
      </w:r>
      <w:proofErr w:type="gramEnd"/>
      <w:r w:rsidRPr="007C02BE">
        <w:rPr>
          <w:rFonts w:asciiTheme="minorEastAsia" w:hAnsiTheme="minorEastAsia" w:cs="宋体"/>
          <w:kern w:val="0"/>
          <w:sz w:val="24"/>
          <w:szCs w:val="24"/>
        </w:rPr>
        <w:t>旧村庄更新改造公开引入合作企业的指导意见</w:t>
      </w:r>
    </w:p>
    <w:p w:rsidR="002F001E" w:rsidRPr="007C02BE" w:rsidRDefault="002F001E" w:rsidP="007C02BE">
      <w:pPr>
        <w:widowControl/>
        <w:spacing w:line="276" w:lineRule="auto"/>
        <w:ind w:firstLine="480"/>
        <w:jc w:val="left"/>
        <w:rPr>
          <w:rFonts w:asciiTheme="minorEastAsia" w:hAnsiTheme="minorEastAsia" w:cs="宋体"/>
          <w:kern w:val="0"/>
          <w:sz w:val="24"/>
          <w:szCs w:val="24"/>
        </w:rPr>
      </w:pP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为进一步推进我区城市更新工作,规范旧村庄更新改造过程中公开引入合作企业的行为,实现公开、公平、公正、择优的原则,根据《广州市城市更新办法》(广州市人民政府令第134号)、《广州市人民政府办公厅关于印发广州市城市更新办法配套文件的通知》(穗府办〔2015〕56号)、《广州市人民政府关于提升城市更新水平促进节约集约用地的实施意见》(穗府</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〔2017〕6号)等相关政策,现提出如下指导意见。</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一、总体要求</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(一)本行政区域内全面改造的旧村庄合作改造类和自主改造类项目,以及全面改造的村级工业园更新改造项目公开引入合作企业适用本指导意见。</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(二)村集体经济组织是更新改造项目的实施主体。更新改造项目公开引入合作企业,由村集体经济组织负责实施。</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(三)合作企业的选择应坚持以下基本原则:</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1.充分尊重村民意愿和决策权的原则。</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2.公开、公平、公正和诚实信用的原则。</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3.对综合实力、规划方案、业绩经验等因素进行综合考虑、择优选择的原则。</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(四)村集体经济组织应当通过广州公共资源交易中心或区集体建设用地使用权流转交易中心发布旧村庄更新改造项目公开引入合作企业的公告信息并进行资格审核,然后按相应程序进行表决,择优确定合作企业。</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二、规范旧村庄合作改造类项目公开引入合作企业的程序</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(五)村集体经济组织在广州公共资源交易中心或区集体建设用地使用权流转交易中心公开引入合作企业前选择合作意向单位签订合作意向书的,应当经村集体经济组织成员代表会议表决并报区政府同意。</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每个合作意向单位与村集体经济组织签订合作意向书前应当按照本指导</w:t>
      </w:r>
      <w:proofErr w:type="gramStart"/>
      <w:r w:rsidRPr="007C02BE">
        <w:rPr>
          <w:rFonts w:asciiTheme="minorEastAsia" w:hAnsiTheme="minorEastAsia" w:cs="宋体"/>
          <w:kern w:val="0"/>
          <w:sz w:val="24"/>
          <w:szCs w:val="24"/>
        </w:rPr>
        <w:t>意见第</w:t>
      </w:r>
      <w:proofErr w:type="gramEnd"/>
      <w:r w:rsidRPr="007C02BE">
        <w:rPr>
          <w:rFonts w:asciiTheme="minorEastAsia" w:hAnsiTheme="minorEastAsia" w:cs="宋体"/>
          <w:kern w:val="0"/>
          <w:sz w:val="24"/>
          <w:szCs w:val="24"/>
        </w:rPr>
        <w:t>(七)条第6项的规定一次性缴纳合作意向保证金。合作意向单位参加合作企业竞选的,合作意向保证金转为竞选保证金,不足部分需补足。</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(六)旧村庄更新改造项目的基础数据经区政府审核公布后,方可开展合作企业的引入工作。</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(七)村集体经济组织选择的合作企业和合作意向单位应当具备以下条件:</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1.具有独立法人资格和具备房地产开发企业二级以上资质(以国家住房和城乡建设部颁布的资质证书为准)。</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2.实缴注册资本金不低于5亿元人民币(以验资报告为准),银行信用记录良好。</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3.总资产不低于200亿元人民币,且具有与项目相匹配的自有资金及融资能力。企业自有资金比例不得低于项目总投资的30%。</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4.具备房地产开发经验,近5年房屋建筑面积累计竣工验收300万平方米以上。</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5.企业信誉好,社会责任感强,且最近5年在广州市工商、税务、建设房地产等部门没有违法违规记录,也不存在工程“烂尾”或其它违法等情况。</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6.对</w:t>
      </w:r>
      <w:proofErr w:type="gramStart"/>
      <w:r w:rsidRPr="007C02BE">
        <w:rPr>
          <w:rFonts w:asciiTheme="minorEastAsia" w:hAnsiTheme="minorEastAsia" w:cs="宋体"/>
          <w:kern w:val="0"/>
          <w:sz w:val="24"/>
          <w:szCs w:val="24"/>
        </w:rPr>
        <w:t>每个旧</w:t>
      </w:r>
      <w:proofErr w:type="gramEnd"/>
      <w:r w:rsidRPr="007C02BE">
        <w:rPr>
          <w:rFonts w:asciiTheme="minorEastAsia" w:hAnsiTheme="minorEastAsia" w:cs="宋体"/>
          <w:kern w:val="0"/>
          <w:sz w:val="24"/>
          <w:szCs w:val="24"/>
        </w:rPr>
        <w:t>村庄更新改造项目应缴纳不低于3亿元人民币的保证金,企业联合体视作一个企业。各村可根据改造村庄规模增加相应保证金额。</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7.合作企业如果是企业联合体,联合体中的成员不得超过2个,而且每个联合体成员均需同时具备本指导</w:t>
      </w:r>
      <w:proofErr w:type="gramStart"/>
      <w:r w:rsidRPr="007C02BE">
        <w:rPr>
          <w:rFonts w:asciiTheme="minorEastAsia" w:hAnsiTheme="minorEastAsia" w:cs="宋体"/>
          <w:kern w:val="0"/>
          <w:sz w:val="24"/>
          <w:szCs w:val="24"/>
        </w:rPr>
        <w:t>意见第</w:t>
      </w:r>
      <w:proofErr w:type="gramEnd"/>
      <w:r w:rsidRPr="007C02BE">
        <w:rPr>
          <w:rFonts w:asciiTheme="minorEastAsia" w:hAnsiTheme="minorEastAsia" w:cs="宋体"/>
          <w:kern w:val="0"/>
          <w:sz w:val="24"/>
          <w:szCs w:val="24"/>
        </w:rPr>
        <w:t>(七)条所规定的资格条件。</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8.根据项目实际情况需设置的其它条件。</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(八)在区城市更新部门和属地镇政府(街道办事处)(以下简称属地镇(街))的指导下,村集体经济组织根据经区政府审核公布的基础数据,制定公开引入合作企业的招商文件。招商文件应当包括以下内容:</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1.经区政府审核公布的旧村改造范围内的基础数据成果。</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2.合作企业的资格条件要求。</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3.公开引入合作企业的方式及程序(包括资格审核</w:t>
      </w:r>
      <w:proofErr w:type="gramStart"/>
      <w:r w:rsidRPr="007C02BE">
        <w:rPr>
          <w:rFonts w:asciiTheme="minorEastAsia" w:hAnsiTheme="minorEastAsia" w:cs="宋体"/>
          <w:kern w:val="0"/>
          <w:sz w:val="24"/>
          <w:szCs w:val="24"/>
        </w:rPr>
        <w:t>确认组</w:t>
      </w:r>
      <w:proofErr w:type="gramEnd"/>
      <w:r w:rsidRPr="007C02BE">
        <w:rPr>
          <w:rFonts w:asciiTheme="minorEastAsia" w:hAnsiTheme="minorEastAsia" w:cs="宋体"/>
          <w:kern w:val="0"/>
          <w:sz w:val="24"/>
          <w:szCs w:val="24"/>
        </w:rPr>
        <w:t>的成员构成等)。</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4.合作框架协议等实质性内容以及保证金的额度要求等内容。</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5.其它应当包含的内容。</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区城市更新部门应当制定公开引入合作企业的招商文件参考模版,对各村集体经济组织制定的文件</w:t>
      </w:r>
      <w:proofErr w:type="gramStart"/>
      <w:r w:rsidRPr="007C02BE">
        <w:rPr>
          <w:rFonts w:asciiTheme="minorEastAsia" w:hAnsiTheme="minorEastAsia" w:cs="宋体"/>
          <w:kern w:val="0"/>
          <w:sz w:val="24"/>
          <w:szCs w:val="24"/>
        </w:rPr>
        <w:t>作出</w:t>
      </w:r>
      <w:proofErr w:type="gramEnd"/>
      <w:r w:rsidRPr="007C02BE">
        <w:rPr>
          <w:rFonts w:asciiTheme="minorEastAsia" w:hAnsiTheme="minorEastAsia" w:cs="宋体"/>
          <w:kern w:val="0"/>
          <w:sz w:val="24"/>
          <w:szCs w:val="24"/>
        </w:rPr>
        <w:t>指引。</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(九)招商文件应报区城市更新工作领导小组审核。经审核同意后,招商文件应由村集体经济组织按照《广东省农村集体经济组织管理规定》召开成员大会进行表决。</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表决通过后,村集体经济组织须自表决之日起5日内在村务公开</w:t>
      </w:r>
      <w:proofErr w:type="gramStart"/>
      <w:r w:rsidRPr="007C02BE">
        <w:rPr>
          <w:rFonts w:asciiTheme="minorEastAsia" w:hAnsiTheme="minorEastAsia" w:cs="宋体"/>
          <w:kern w:val="0"/>
          <w:sz w:val="24"/>
          <w:szCs w:val="24"/>
        </w:rPr>
        <w:t>栏公开</w:t>
      </w:r>
      <w:proofErr w:type="gramEnd"/>
      <w:r w:rsidRPr="007C02BE">
        <w:rPr>
          <w:rFonts w:asciiTheme="minorEastAsia" w:hAnsiTheme="minorEastAsia" w:cs="宋体"/>
          <w:kern w:val="0"/>
          <w:sz w:val="24"/>
          <w:szCs w:val="24"/>
        </w:rPr>
        <w:t>表决结果和公开引入合作企业的招商文件,公告时间不少于10日,接受村民监督。</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十)村集体经济组织可委托广州公共资源交易中心或区集体建设用地使用权流转交易中心公开发布公开引入合作企业的公告信息,接受报名。公开引入合作企业的公告信息应同步在更新改造项目属地镇(街)三资交易平台发布。</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公告时限不少于45日。</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(十一)申请合作的企业应当向广州公共资源交易中心或区集体建设用地使用权流转交易中心提交下列文件:</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1.招商文件中要求包含的内容。</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2.申请企业的项目更新改造思路及初步方案。</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3.广州公共资源交易中心或区集体建设用地使用权流转交易中心要求提交的其它资料。</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(十二)资格审核</w:t>
      </w:r>
      <w:proofErr w:type="gramStart"/>
      <w:r w:rsidRPr="007C02BE">
        <w:rPr>
          <w:rFonts w:asciiTheme="minorEastAsia" w:hAnsiTheme="minorEastAsia" w:cs="宋体"/>
          <w:kern w:val="0"/>
          <w:sz w:val="24"/>
          <w:szCs w:val="24"/>
        </w:rPr>
        <w:t>确认组</w:t>
      </w:r>
      <w:proofErr w:type="gramEnd"/>
      <w:r w:rsidRPr="007C02BE">
        <w:rPr>
          <w:rFonts w:asciiTheme="minorEastAsia" w:hAnsiTheme="minorEastAsia" w:cs="宋体"/>
          <w:kern w:val="0"/>
          <w:sz w:val="24"/>
          <w:szCs w:val="24"/>
        </w:rPr>
        <w:t>由专家成员、区城市更新部门代表、项目属地镇(街)代表和村集体经济组织成员代表组成,对申请合作的企业进行资格审核、确认。资格审核</w:t>
      </w:r>
      <w:proofErr w:type="gramStart"/>
      <w:r w:rsidRPr="007C02BE">
        <w:rPr>
          <w:rFonts w:asciiTheme="minorEastAsia" w:hAnsiTheme="minorEastAsia" w:cs="宋体"/>
          <w:kern w:val="0"/>
          <w:sz w:val="24"/>
          <w:szCs w:val="24"/>
        </w:rPr>
        <w:t>确认组</w:t>
      </w:r>
      <w:proofErr w:type="gramEnd"/>
      <w:r w:rsidRPr="007C02BE">
        <w:rPr>
          <w:rFonts w:asciiTheme="minorEastAsia" w:hAnsiTheme="minorEastAsia" w:cs="宋体"/>
          <w:kern w:val="0"/>
          <w:sz w:val="24"/>
          <w:szCs w:val="24"/>
        </w:rPr>
        <w:t>由7人组成,其中,专家成员2人、区城市更新部门代表1人、属地镇(街)代表1人、村集体经济组织成员代表3人(可由村党支部、村委会、理事会、监事会成员或其它成员代表组成)。专家成员由广州公共资源交易中心或区集体建设用地使用权流转交易中心从市城市更新专家库中抽取。</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经资格审核合格后,广州公共资源交易中心或区集体建设用地使用权流转交易中心确认申请企业的候选资格,并通知其参加表决活动。村集体经济组织应当公示候选企业名单。</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通过资格审核的企业,只要不少于1个(含1个),本次公开引入合作企业活动有效。</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(十三)村集体经济组织应当按照与银行、企业、属地镇(街)签订的协议设立保证金监控账户,使用保证金监控账户收存保证金。</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申请参加合作企业竞选的企业,应当在通过资格审核后按规定的额度缴纳竞选保证金。</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村集体经济组织应当在向合作企业发出合作改造通知书之日起3个工作日内退还未竞得企业的保证金及其银行同期存款利息。竞得企业的保证金在合作协议签订后转为合同履约保证金。</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(十四)村集体经济组织应当按照《广东省农村集体经济组织管理规定》召开成员代表会议对候选企业进行表决,确定合作企业。</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如候选企业只有1个,并经到会代表2/3以上表决通过的,确认为合作企业;如超过1个候选企业,则选取得票最高且票数超过到会代表2/3的企业为合作企业。</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投票表决前,候选企业主要负责人可如实介绍企业基本情况、竞争优势以及对项目的更新改造思路,不得夸大言辞、不得对其它候选企业进行攻击,不得进行不正当竞争行为,一经发现则取消企业候选资格。</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十五)表决结果确定后,村集体经济组织应当公示合作企业名单。自表决之日起5日内,表决结果在广州公共资源交易中心或区集体建设用地使用权流转交易中心、项目属地镇(街)三资交易平台公告,同时在村务公开栏、项目所在地公示,公示时间不少于5日,并将公示过程、公示结果记录(拍照)存档。</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公示期满,村集体经济组织应在公示期届满之日起5日内向竞得企业发出合作改造通知书,并抄送区城市更新部门和属地镇(街)。</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(十六)村集体经济组织应</w:t>
      </w:r>
      <w:proofErr w:type="gramStart"/>
      <w:r w:rsidRPr="007C02BE">
        <w:rPr>
          <w:rFonts w:asciiTheme="minorEastAsia" w:hAnsiTheme="minorEastAsia" w:cs="宋体"/>
          <w:kern w:val="0"/>
          <w:sz w:val="24"/>
          <w:szCs w:val="24"/>
        </w:rPr>
        <w:t>自合作</w:t>
      </w:r>
      <w:proofErr w:type="gramEnd"/>
      <w:r w:rsidRPr="007C02BE">
        <w:rPr>
          <w:rFonts w:asciiTheme="minorEastAsia" w:hAnsiTheme="minorEastAsia" w:cs="宋体"/>
          <w:kern w:val="0"/>
          <w:sz w:val="24"/>
          <w:szCs w:val="24"/>
        </w:rPr>
        <w:t>改造通知书发出之日起30</w:t>
      </w:r>
      <w:proofErr w:type="gramStart"/>
      <w:r w:rsidRPr="007C02BE">
        <w:rPr>
          <w:rFonts w:asciiTheme="minorEastAsia" w:hAnsiTheme="minorEastAsia" w:cs="宋体"/>
          <w:kern w:val="0"/>
          <w:sz w:val="24"/>
          <w:szCs w:val="24"/>
        </w:rPr>
        <w:t>日内与</w:t>
      </w:r>
      <w:proofErr w:type="gramEnd"/>
      <w:r w:rsidRPr="007C02BE">
        <w:rPr>
          <w:rFonts w:asciiTheme="minorEastAsia" w:hAnsiTheme="minorEastAsia" w:cs="宋体"/>
          <w:kern w:val="0"/>
          <w:sz w:val="24"/>
          <w:szCs w:val="24"/>
        </w:rPr>
        <w:t>合作企业签订合作协议,合作协议应明确合作企业的具体权责要求,并抄送区城市更新部门和属地镇(街)。</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合作企业应根据合作协议在</w:t>
      </w:r>
      <w:proofErr w:type="gramStart"/>
      <w:r w:rsidRPr="007C02BE">
        <w:rPr>
          <w:rFonts w:asciiTheme="minorEastAsia" w:hAnsiTheme="minorEastAsia" w:cs="宋体"/>
          <w:kern w:val="0"/>
          <w:sz w:val="24"/>
          <w:szCs w:val="24"/>
        </w:rPr>
        <w:t>番禺区</w:t>
      </w:r>
      <w:proofErr w:type="gramEnd"/>
      <w:r w:rsidRPr="007C02BE">
        <w:rPr>
          <w:rFonts w:asciiTheme="minorEastAsia" w:hAnsiTheme="minorEastAsia" w:cs="宋体"/>
          <w:kern w:val="0"/>
          <w:sz w:val="24"/>
          <w:szCs w:val="24"/>
        </w:rPr>
        <w:t>设立具有独立法人资格的项目公司,办理工商注册、税务登记等手续。合作协议应当约定,未经村集体经济组织同意,项目公司不得变更股东、转让股权。</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三、强化旧村庄自主改造类项目公开引入合作企业的管理</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(十七)村集体经济组织自行改造的,融资地块在依申请按规定转为国有之后,村集体经济组织或其全资子公司可以通过协议出让方式取得融资地块开发融资。</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村集体经济组织或其全资子公司取得融资地块土地使用权后进行转让的,应当符合《中华人民共和国城市房地产管理法》第三十九条的规定,完成房屋建设工程的开发投资总额的百分之二十五以上。</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(十八)村集体经济组织自主改造中引入社会资本或进行融资的,应当按照本指导意见旧村庄合作改造类项目公开引入合作企业的规定执行。</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选择自主改造的旧村庄更新改造项目原则上不得转让股份。村集体经济组织转让股份的,视为合作改造,应当按照本指导意见旧村庄合作改造类项目公开引入合作企业的规定执行。</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四、推进村级工业园更新改造项目公开引入合作企业</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(十九)经广州市城市更新工作领导小组批准,用地面积不低于150亩、村社同意用于产业发展的成片连片集体旧厂房、村级工业园单独改造的项目由区政府统一公开引入合作企业。</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用地面积低于150亩的村级工业园更新改造项目可由村集体经济组织自主引入合作企业。</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(二十)村级工业园更新改造项目的基础数据调查完成后,村集体经济组织在区城市更新部门、区招商办和属地镇(街)的指导下,方可开展合作企业的引入工作。</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(二十一)用地面积不低于150亩的村级工业园更新改造项目的合作企业应具备如下资格条件:</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1.具有独立法人资格,具备园区建设、招商及运营管理经验,且满足项目所必须具有的专业技术和公关水平的综合团队等。</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2.实缴注册资本金不低于1亿元人民币(以验资报告为准),银行信用记录良好。企业自有资金比例不得低于项目总投资的30%。</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3.企业信誉好,社会责任感强,且在最近3年内在广州市无发生违法经营行为和无不良工商、税务、信用等记录。</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4.对每个村级工业园改造项目应缴纳不低于5000万元人民币的保证金,各村级工业园可根据改造项目规模增加相应保证金。</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5.其它根据项目实际情况需设置的条件。</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用地面积低于150亩的村级工业园更新改造项目合作企业的资格条件设定可参照本条执行。</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(二十二)在区城市更新部门、区招商办和属地镇(街)的指导下,村集体经济组织根据项目基础数据调查成果,制定公开引入合作企业的招商文件。招商文件应当包括以下内容:</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1.改造项目基础数据调查成果资料。</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2.合作企业的资格条件要求。</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3.公开引入合作企业的方式及程序(包括资格审核</w:t>
      </w:r>
      <w:proofErr w:type="gramStart"/>
      <w:r w:rsidRPr="007C02BE">
        <w:rPr>
          <w:rFonts w:asciiTheme="minorEastAsia" w:hAnsiTheme="minorEastAsia" w:cs="宋体"/>
          <w:kern w:val="0"/>
          <w:sz w:val="24"/>
          <w:szCs w:val="24"/>
        </w:rPr>
        <w:t>确认组</w:t>
      </w:r>
      <w:proofErr w:type="gramEnd"/>
      <w:r w:rsidRPr="007C02BE">
        <w:rPr>
          <w:rFonts w:asciiTheme="minorEastAsia" w:hAnsiTheme="minorEastAsia" w:cs="宋体"/>
          <w:kern w:val="0"/>
          <w:sz w:val="24"/>
          <w:szCs w:val="24"/>
        </w:rPr>
        <w:t>的成员构成等)。</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4.合作框架协议等实质性内容以及保证金的额度要求等内容。</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5.其它应当包含的内容。</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(二十三)村集体经济组织应当按照旧村庄合作改造类项目公开引入合作企业的程序引入村级工业园更新改造项目的合作企业,按照本指导</w:t>
      </w:r>
      <w:proofErr w:type="gramStart"/>
      <w:r w:rsidRPr="007C02BE">
        <w:rPr>
          <w:rFonts w:asciiTheme="minorEastAsia" w:hAnsiTheme="minorEastAsia" w:cs="宋体"/>
          <w:kern w:val="0"/>
          <w:sz w:val="24"/>
          <w:szCs w:val="24"/>
        </w:rPr>
        <w:t>意见第</w:t>
      </w:r>
      <w:proofErr w:type="gramEnd"/>
      <w:r w:rsidRPr="007C02BE">
        <w:rPr>
          <w:rFonts w:asciiTheme="minorEastAsia" w:hAnsiTheme="minorEastAsia" w:cs="宋体"/>
          <w:kern w:val="0"/>
          <w:sz w:val="24"/>
          <w:szCs w:val="24"/>
        </w:rPr>
        <w:t>(九)条、第(十)条、第(十二)条、第(十三)条、第(十四)条、第(十五)条和第(十六)条执行。</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(二十四)申请合作的企业应当向广州公共资源交易中心或区集体建设用地使用权流转交易中心提交下列文件:</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1.招商文件中要求包含的内容。</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2.申请企业的项目更新改造思路与初步方案。方案应符合</w:t>
      </w:r>
      <w:proofErr w:type="gramStart"/>
      <w:r w:rsidRPr="007C02BE">
        <w:rPr>
          <w:rFonts w:asciiTheme="minorEastAsia" w:hAnsiTheme="minorEastAsia" w:cs="宋体"/>
          <w:kern w:val="0"/>
          <w:sz w:val="24"/>
          <w:szCs w:val="24"/>
        </w:rPr>
        <w:t>区产业</w:t>
      </w:r>
      <w:proofErr w:type="gramEnd"/>
      <w:r w:rsidRPr="007C02BE">
        <w:rPr>
          <w:rFonts w:asciiTheme="minorEastAsia" w:hAnsiTheme="minorEastAsia" w:cs="宋体"/>
          <w:kern w:val="0"/>
          <w:sz w:val="24"/>
          <w:szCs w:val="24"/>
        </w:rPr>
        <w:t>发展方向,应明确园区产业定位以及综合开发强度,具体包括园区综合运营方案以及村企物业收益的分配方案等,并制定相应的改造建设周期。</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3.广州公共资源交易中心或区集体建设用地使用权流转交易中心要求提交的其它资料。</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五、建立监管与投诉机制</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(二十五)旧村庄更新改造公开引入合作企业,由区城市更新部门和属地镇(街)负责监管。</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负责监管的部门应当公布举报信箱,加强对村集体经济组织公开引入合作企业活动的监管,着重加强对合作企业资格审核的监管,确保引入</w:t>
      </w:r>
      <w:proofErr w:type="gramStart"/>
      <w:r w:rsidRPr="007C02BE">
        <w:rPr>
          <w:rFonts w:asciiTheme="minorEastAsia" w:hAnsiTheme="minorEastAsia" w:cs="宋体"/>
          <w:kern w:val="0"/>
          <w:sz w:val="24"/>
          <w:szCs w:val="24"/>
        </w:rPr>
        <w:t>优质合作</w:t>
      </w:r>
      <w:proofErr w:type="gramEnd"/>
      <w:r w:rsidRPr="007C02BE">
        <w:rPr>
          <w:rFonts w:asciiTheme="minorEastAsia" w:hAnsiTheme="minorEastAsia" w:cs="宋体"/>
          <w:kern w:val="0"/>
          <w:sz w:val="24"/>
          <w:szCs w:val="24"/>
        </w:rPr>
        <w:t>企业参与全区的旧村庄更新改造。</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保证金的监管遵循分级负责、专款专用的原则。属地镇(街)应按照与村集体经济组织、银行与合作企业签订的四方协议对保证金的使用进行监管,确保专款专用。</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区监察部门应当加强监察。行政机关及其工作人员在旧村庄更新改造公开引入合作企业的工作中存在违法违纪行为的,依法依规追究责任;涉嫌犯罪的,移送司法机关处理。</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村务监督委员会应当加强村务监督,对公开引入合作企业的过程情况进行监督。</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对未经公开选择方式引入合作企业的更新改造项目,国土规划部门不予办理相关协议出让手续。</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(二十六)对引入合作企业的过程有异议的,可以在结果公示期内,以书面形式向村集体经济组织提出质疑。村集体经济组织应当在收到书面质疑之日起5个工作日内,对质疑内容</w:t>
      </w:r>
      <w:proofErr w:type="gramStart"/>
      <w:r w:rsidRPr="007C02BE">
        <w:rPr>
          <w:rFonts w:asciiTheme="minorEastAsia" w:hAnsiTheme="minorEastAsia" w:cs="宋体"/>
          <w:kern w:val="0"/>
          <w:sz w:val="24"/>
          <w:szCs w:val="24"/>
        </w:rPr>
        <w:t>作出</w:t>
      </w:r>
      <w:proofErr w:type="gramEnd"/>
      <w:r w:rsidRPr="007C02BE">
        <w:rPr>
          <w:rFonts w:asciiTheme="minorEastAsia" w:hAnsiTheme="minorEastAsia" w:cs="宋体"/>
          <w:kern w:val="0"/>
          <w:sz w:val="24"/>
          <w:szCs w:val="24"/>
        </w:rPr>
        <w:t>答复。</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对答复不满意或者未在规定时间内收到答复的,可以在答复期满之日起5个工作日内按有关规定,向区政府或区城市更新部门投诉。区政府或区城市更新部门应当在收到投诉之日起3个工作日内决定是否受理。如果受理,应自受理之日起30个工作日内对投诉事项</w:t>
      </w:r>
      <w:proofErr w:type="gramStart"/>
      <w:r w:rsidRPr="007C02BE">
        <w:rPr>
          <w:rFonts w:asciiTheme="minorEastAsia" w:hAnsiTheme="minorEastAsia" w:cs="宋体"/>
          <w:kern w:val="0"/>
          <w:sz w:val="24"/>
          <w:szCs w:val="24"/>
        </w:rPr>
        <w:t>作出</w:t>
      </w:r>
      <w:proofErr w:type="gramEnd"/>
      <w:r w:rsidRPr="007C02BE">
        <w:rPr>
          <w:rFonts w:asciiTheme="minorEastAsia" w:hAnsiTheme="minorEastAsia" w:cs="宋体"/>
          <w:kern w:val="0"/>
          <w:sz w:val="24"/>
          <w:szCs w:val="24"/>
        </w:rPr>
        <w:t>处理决定。</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逾期提出质疑或投诉的,不予受理。</w:t>
      </w:r>
    </w:p>
    <w:p w:rsidR="002F001E" w:rsidRPr="007C02B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六、附则</w:t>
      </w:r>
    </w:p>
    <w:p w:rsidR="002F001E" w:rsidRDefault="002F001E"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(二十七)本指导意见自印发之日起实施,有效期5年。实施期间,如上级要求进行调整的,按上级的意见修订。</w:t>
      </w:r>
    </w:p>
    <w:p w:rsidR="002F001E" w:rsidRPr="007C02BE" w:rsidRDefault="002F001E" w:rsidP="007C02BE">
      <w:pPr>
        <w:spacing w:line="276" w:lineRule="auto"/>
        <w:rPr>
          <w:rFonts w:asciiTheme="minorEastAsia" w:hAnsiTheme="minorEastAsia"/>
          <w:sz w:val="24"/>
          <w:szCs w:val="24"/>
        </w:rPr>
      </w:pPr>
    </w:p>
    <w:p w:rsidR="002F001E" w:rsidRPr="00343122" w:rsidRDefault="002F001E" w:rsidP="00B9364A">
      <w:pPr>
        <w:pStyle w:val="2"/>
        <w:rPr>
          <w:b w:val="0"/>
          <w:sz w:val="24"/>
        </w:rPr>
      </w:pPr>
      <w:bookmarkStart w:id="18" w:name="_Toc12543112"/>
      <w:r w:rsidRPr="00343122">
        <w:rPr>
          <w:rFonts w:hint="eastAsia"/>
          <w:b w:val="0"/>
          <w:sz w:val="24"/>
        </w:rPr>
        <w:lastRenderedPageBreak/>
        <w:t>6.5</w:t>
      </w:r>
      <w:r w:rsidRPr="00343122">
        <w:rPr>
          <w:rFonts w:hint="eastAsia"/>
          <w:b w:val="0"/>
          <w:sz w:val="24"/>
        </w:rPr>
        <w:t>广州市</w:t>
      </w:r>
      <w:proofErr w:type="gramStart"/>
      <w:r w:rsidRPr="00343122">
        <w:rPr>
          <w:rFonts w:hint="eastAsia"/>
          <w:b w:val="0"/>
          <w:sz w:val="24"/>
        </w:rPr>
        <w:t>番禺区</w:t>
      </w:r>
      <w:proofErr w:type="gramEnd"/>
      <w:r w:rsidRPr="00343122">
        <w:rPr>
          <w:rFonts w:hint="eastAsia"/>
          <w:b w:val="0"/>
          <w:sz w:val="24"/>
        </w:rPr>
        <w:t>旧村庄更新改造公开引入合作企业的指导意见（</w:t>
      </w:r>
      <w:proofErr w:type="gramStart"/>
      <w:r w:rsidRPr="00343122">
        <w:rPr>
          <w:rFonts w:hint="eastAsia"/>
          <w:b w:val="0"/>
          <w:sz w:val="24"/>
        </w:rPr>
        <w:t>番府【</w:t>
      </w:r>
      <w:r w:rsidRPr="00343122">
        <w:rPr>
          <w:rFonts w:hint="eastAsia"/>
          <w:b w:val="0"/>
          <w:sz w:val="24"/>
        </w:rPr>
        <w:t>2018</w:t>
      </w:r>
      <w:r w:rsidRPr="00343122">
        <w:rPr>
          <w:rFonts w:hint="eastAsia"/>
          <w:b w:val="0"/>
          <w:sz w:val="24"/>
        </w:rPr>
        <w:t>】</w:t>
      </w:r>
      <w:proofErr w:type="gramEnd"/>
      <w:r w:rsidRPr="00343122">
        <w:rPr>
          <w:rFonts w:hint="eastAsia"/>
          <w:b w:val="0"/>
          <w:sz w:val="24"/>
        </w:rPr>
        <w:t>45</w:t>
      </w:r>
      <w:r w:rsidRPr="00343122">
        <w:rPr>
          <w:rFonts w:hint="eastAsia"/>
          <w:b w:val="0"/>
          <w:sz w:val="24"/>
        </w:rPr>
        <w:t>号）</w:t>
      </w:r>
      <w:bookmarkEnd w:id="18"/>
    </w:p>
    <w:p w:rsidR="00F84FA7" w:rsidRPr="007C02BE" w:rsidRDefault="00F84FA7" w:rsidP="007C02BE">
      <w:pPr>
        <w:spacing w:line="276" w:lineRule="auto"/>
        <w:rPr>
          <w:rFonts w:asciiTheme="minorEastAsia" w:hAnsiTheme="minorEastAsia"/>
          <w:sz w:val="24"/>
          <w:szCs w:val="24"/>
        </w:rPr>
      </w:pPr>
    </w:p>
    <w:p w:rsidR="002F001E" w:rsidRPr="009C1AC5" w:rsidRDefault="002F001E" w:rsidP="007C02BE">
      <w:pPr>
        <w:widowControl/>
        <w:spacing w:line="276" w:lineRule="auto"/>
        <w:jc w:val="center"/>
        <w:outlineLvl w:val="0"/>
        <w:rPr>
          <w:rFonts w:asciiTheme="minorEastAsia" w:hAnsiTheme="minorEastAsia" w:cs="宋体"/>
          <w:b/>
          <w:kern w:val="36"/>
          <w:sz w:val="24"/>
          <w:szCs w:val="24"/>
        </w:rPr>
      </w:pPr>
      <w:bookmarkStart w:id="19" w:name="_Toc12543113"/>
      <w:r w:rsidRPr="009C1AC5">
        <w:rPr>
          <w:rFonts w:asciiTheme="minorEastAsia" w:hAnsiTheme="minorEastAsia" w:cs="宋体"/>
          <w:b/>
          <w:kern w:val="36"/>
          <w:sz w:val="24"/>
          <w:szCs w:val="24"/>
        </w:rPr>
        <w:t>广州市</w:t>
      </w:r>
      <w:proofErr w:type="gramStart"/>
      <w:r w:rsidRPr="009C1AC5">
        <w:rPr>
          <w:rFonts w:asciiTheme="minorEastAsia" w:hAnsiTheme="minorEastAsia" w:cs="宋体"/>
          <w:b/>
          <w:kern w:val="36"/>
          <w:sz w:val="24"/>
          <w:szCs w:val="24"/>
        </w:rPr>
        <w:t>番禺区</w:t>
      </w:r>
      <w:proofErr w:type="gramEnd"/>
      <w:r w:rsidRPr="009C1AC5">
        <w:rPr>
          <w:rFonts w:asciiTheme="minorEastAsia" w:hAnsiTheme="minorEastAsia" w:cs="宋体"/>
          <w:b/>
          <w:kern w:val="36"/>
          <w:sz w:val="24"/>
          <w:szCs w:val="24"/>
        </w:rPr>
        <w:t>人民政府关于印发广州市</w:t>
      </w:r>
      <w:proofErr w:type="gramStart"/>
      <w:r w:rsidRPr="009C1AC5">
        <w:rPr>
          <w:rFonts w:asciiTheme="minorEastAsia" w:hAnsiTheme="minorEastAsia" w:cs="宋体"/>
          <w:b/>
          <w:kern w:val="36"/>
          <w:sz w:val="24"/>
          <w:szCs w:val="24"/>
        </w:rPr>
        <w:t>番禺区</w:t>
      </w:r>
      <w:proofErr w:type="gramEnd"/>
      <w:r w:rsidRPr="009C1AC5">
        <w:rPr>
          <w:rFonts w:asciiTheme="minorEastAsia" w:hAnsiTheme="minorEastAsia" w:cs="宋体"/>
          <w:b/>
          <w:kern w:val="36"/>
          <w:sz w:val="24"/>
          <w:szCs w:val="24"/>
        </w:rPr>
        <w:t>旧村庄更新改造公开引入合作企业的指导意见的通知</w:t>
      </w:r>
      <w:bookmarkEnd w:id="19"/>
    </w:p>
    <w:p w:rsidR="002F001E" w:rsidRPr="007C02BE" w:rsidRDefault="002F001E" w:rsidP="007C02BE">
      <w:pPr>
        <w:widowControl/>
        <w:spacing w:before="120" w:after="120" w:line="276" w:lineRule="auto"/>
        <w:ind w:firstLine="480"/>
        <w:jc w:val="center"/>
        <w:rPr>
          <w:rFonts w:asciiTheme="minorEastAsia" w:hAnsiTheme="minorEastAsia" w:cs="宋体"/>
          <w:kern w:val="0"/>
          <w:sz w:val="24"/>
          <w:szCs w:val="24"/>
        </w:rPr>
      </w:pPr>
      <w:proofErr w:type="gramStart"/>
      <w:r w:rsidRPr="007C02BE">
        <w:rPr>
          <w:rFonts w:asciiTheme="minorEastAsia" w:hAnsiTheme="minorEastAsia" w:cs="宋体" w:hint="eastAsia"/>
          <w:kern w:val="0"/>
          <w:sz w:val="24"/>
          <w:szCs w:val="24"/>
        </w:rPr>
        <w:t>番府〔2018〕</w:t>
      </w:r>
      <w:proofErr w:type="gramEnd"/>
      <w:r w:rsidRPr="007C02BE">
        <w:rPr>
          <w:rFonts w:asciiTheme="minorEastAsia" w:hAnsiTheme="minorEastAsia" w:cs="宋体" w:hint="eastAsia"/>
          <w:kern w:val="0"/>
          <w:sz w:val="24"/>
          <w:szCs w:val="24"/>
        </w:rPr>
        <w:t>45号 </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各镇政府、街道办事处，广州大学城管委会、广州南站地区管委会，区府直属各单位：</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新修订的《广州市番禺区旧村庄更新改造公开引入合作企业的指导意见》业经区政府常务会议审议通过。现印发给你们，请遵照执行。</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w:t>
      </w:r>
    </w:p>
    <w:p w:rsidR="002F001E" w:rsidRPr="007C02BE" w:rsidRDefault="002F001E" w:rsidP="007C02BE">
      <w:pPr>
        <w:widowControl/>
        <w:spacing w:before="120" w:after="120" w:line="276" w:lineRule="auto"/>
        <w:ind w:firstLine="480"/>
        <w:jc w:val="right"/>
        <w:rPr>
          <w:rFonts w:asciiTheme="minorEastAsia" w:hAnsiTheme="minorEastAsia" w:cs="宋体"/>
          <w:kern w:val="0"/>
          <w:sz w:val="24"/>
          <w:szCs w:val="24"/>
        </w:rPr>
      </w:pPr>
      <w:r w:rsidRPr="007C02BE">
        <w:rPr>
          <w:rFonts w:asciiTheme="minorEastAsia" w:hAnsiTheme="minorEastAsia" w:cs="宋体" w:hint="eastAsia"/>
          <w:kern w:val="0"/>
          <w:sz w:val="24"/>
          <w:szCs w:val="24"/>
        </w:rPr>
        <w:t>广州市</w:t>
      </w:r>
      <w:proofErr w:type="gramStart"/>
      <w:r w:rsidRPr="007C02BE">
        <w:rPr>
          <w:rFonts w:asciiTheme="minorEastAsia" w:hAnsiTheme="minorEastAsia" w:cs="宋体" w:hint="eastAsia"/>
          <w:kern w:val="0"/>
          <w:sz w:val="24"/>
          <w:szCs w:val="24"/>
        </w:rPr>
        <w:t>番禺区</w:t>
      </w:r>
      <w:proofErr w:type="gramEnd"/>
      <w:r w:rsidRPr="007C02BE">
        <w:rPr>
          <w:rFonts w:asciiTheme="minorEastAsia" w:hAnsiTheme="minorEastAsia" w:cs="宋体" w:hint="eastAsia"/>
          <w:kern w:val="0"/>
          <w:sz w:val="24"/>
          <w:szCs w:val="24"/>
        </w:rPr>
        <w:t>人民政府</w:t>
      </w:r>
    </w:p>
    <w:p w:rsidR="002F001E" w:rsidRPr="007C02BE" w:rsidRDefault="002F001E" w:rsidP="007C02BE">
      <w:pPr>
        <w:widowControl/>
        <w:spacing w:before="120" w:after="120" w:line="276" w:lineRule="auto"/>
        <w:ind w:firstLine="480"/>
        <w:jc w:val="right"/>
        <w:rPr>
          <w:rFonts w:asciiTheme="minorEastAsia" w:hAnsiTheme="minorEastAsia" w:cs="宋体"/>
          <w:kern w:val="0"/>
          <w:sz w:val="24"/>
          <w:szCs w:val="24"/>
        </w:rPr>
      </w:pPr>
      <w:r w:rsidRPr="007C02BE">
        <w:rPr>
          <w:rFonts w:asciiTheme="minorEastAsia" w:hAnsiTheme="minorEastAsia" w:cs="宋体" w:hint="eastAsia"/>
          <w:kern w:val="0"/>
          <w:sz w:val="24"/>
          <w:szCs w:val="24"/>
        </w:rPr>
        <w:t>2018年4月16日</w:t>
      </w:r>
    </w:p>
    <w:p w:rsidR="002F001E" w:rsidRPr="007C02BE" w:rsidRDefault="002F001E" w:rsidP="007C02BE">
      <w:pPr>
        <w:widowControl/>
        <w:spacing w:line="276" w:lineRule="auto"/>
        <w:ind w:firstLine="480"/>
        <w:jc w:val="center"/>
        <w:rPr>
          <w:rFonts w:asciiTheme="minorEastAsia" w:hAnsiTheme="minorEastAsia" w:cs="宋体"/>
          <w:kern w:val="0"/>
          <w:sz w:val="24"/>
          <w:szCs w:val="24"/>
        </w:rPr>
      </w:pPr>
      <w:r w:rsidRPr="007C02BE">
        <w:rPr>
          <w:rFonts w:asciiTheme="minorEastAsia" w:hAnsiTheme="minorEastAsia" w:cs="宋体" w:hint="eastAsia"/>
          <w:kern w:val="0"/>
          <w:sz w:val="24"/>
          <w:szCs w:val="24"/>
        </w:rPr>
        <w:br w:type="textWrapping" w:clear="all"/>
        <w:t>广州市</w:t>
      </w:r>
      <w:proofErr w:type="gramStart"/>
      <w:r w:rsidRPr="007C02BE">
        <w:rPr>
          <w:rFonts w:asciiTheme="minorEastAsia" w:hAnsiTheme="minorEastAsia" w:cs="宋体" w:hint="eastAsia"/>
          <w:kern w:val="0"/>
          <w:sz w:val="24"/>
          <w:szCs w:val="24"/>
        </w:rPr>
        <w:t>番禺区</w:t>
      </w:r>
      <w:proofErr w:type="gramEnd"/>
      <w:r w:rsidRPr="007C02BE">
        <w:rPr>
          <w:rFonts w:asciiTheme="minorEastAsia" w:hAnsiTheme="minorEastAsia" w:cs="宋体" w:hint="eastAsia"/>
          <w:kern w:val="0"/>
          <w:sz w:val="24"/>
          <w:szCs w:val="24"/>
        </w:rPr>
        <w:t>旧村庄更新改造公开引入合作企业的指导意见</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为进一步推进我区城市更新工作，规范旧村庄更新改造过程中公开引入合作企业的行为，实现公开、公平、公正、择优的原则，根据《广州市城市更新办法》（广州市人民政府令第134号）、《广州市人民政府办公厅关于印发广州市城市更新办法配套文件的通知》（穗府办〔2015〕56号）、《广州市人民政府关于提升城市更新水平促进节约集约用地的实施意见》（穗府</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〔2017〕6号）以及《市城市更新局关于印发〈关于进一步规范旧村合作改造类项目选择合作企业有关事项的意见〉的通知》（穗更新</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字〔2018〕1号）等相关政策，现提出如下指导意见。</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一、总体要求</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（一）本行政区域内全面改造的旧村庄合作改造类和自主改造类项目，以及全面改造的村级工业园更新改造项目公开引入合作企业适用本指导意见。</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（二）村集体经济组织是更新改造项目的实施主体。更新改造项目公开引入合作企业，由村集体经济组织负责实施。</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（三）合作企业的选择应坚持以下基本原则：</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1.充分尊重村民意愿和决策权的原则。</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2.公开、公平、公正和诚实信用的原则。</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3.对综合实力、规划方案、业绩经验等因素进行综合考虑、择优选择的原则。</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四）村集体经济组织应当通过广州公共资源交易中心或区集体建设用地使用权流转交易中心发布旧村庄更新改造项目公开引入合作企业的公告信息，并进行资格审核，然后按相应程序进行表决，择优确定合作企业。</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二、规范旧村庄合作改造类项目公开引入合作企业的程序</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（五）旧村庄更新改造项目的基础数据经区政府审核公布后，方可开展合作企业的引入工作。</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（六）村集体经济组织选择的合作企业应当具备以下条件：</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1.具有独立法人资格和具备房地产开发企业二级以上资质（以国家住房和城乡建设部颁布的资质证书为准）。</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2.实缴注册资本金不低于5亿元人民币（以验资报告为准），银行信用记录良好。</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3.总资产不低于200亿元人民币，且具有与项目相匹配的自有资金及融资能力。企业自有资金比例不得低于项目总投资的30%。</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4.具备房地产开发经验，近5年房屋建筑面积累计竣工验收300万平方米以上。</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5.企业信誉好，社会责任感强，且最近5年在广州市工商、税务、建设房地产等部门没有违法违规记录，不存在工程“烂尾”或其它违法等情况。</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6.对</w:t>
      </w:r>
      <w:proofErr w:type="gramStart"/>
      <w:r w:rsidRPr="007C02BE">
        <w:rPr>
          <w:rFonts w:asciiTheme="minorEastAsia" w:hAnsiTheme="minorEastAsia" w:cs="宋体" w:hint="eastAsia"/>
          <w:kern w:val="0"/>
          <w:sz w:val="24"/>
          <w:szCs w:val="24"/>
        </w:rPr>
        <w:t>每个旧</w:t>
      </w:r>
      <w:proofErr w:type="gramEnd"/>
      <w:r w:rsidRPr="007C02BE">
        <w:rPr>
          <w:rFonts w:asciiTheme="minorEastAsia" w:hAnsiTheme="minorEastAsia" w:cs="宋体" w:hint="eastAsia"/>
          <w:kern w:val="0"/>
          <w:sz w:val="24"/>
          <w:szCs w:val="24"/>
        </w:rPr>
        <w:t>村庄更新改造项目应缴纳不低于3亿元人民币的保证金，企业联合体视作一个企业。各村可根据改造村庄规模增加相应保证金额。</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7.合作企业如果是企业联合体，联合体中的成员不得超过2个，而且每个联合体成员均需同时具备本指导意见第（六）条所规定的资格条件。</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8.根据项目实际情况需设置的其它条件。</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（七）在区城市更新部门和属地镇政府（街道办事处）(以下简称属地镇(街))的指导下，村集体经济组织根据经区政府审核公布的基础数据，制定公开引入合作企业的招商文件。招商文件应当包括以下内容：</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1.经区政府审核公布的旧村改造范围内的基础数据成果。</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2.合作企业的资格条件要求。</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3.公开引入合作企业的方式及程序（包括资格审核</w:t>
      </w:r>
      <w:proofErr w:type="gramStart"/>
      <w:r w:rsidRPr="007C02BE">
        <w:rPr>
          <w:rFonts w:asciiTheme="minorEastAsia" w:hAnsiTheme="minorEastAsia" w:cs="宋体" w:hint="eastAsia"/>
          <w:kern w:val="0"/>
          <w:sz w:val="24"/>
          <w:szCs w:val="24"/>
        </w:rPr>
        <w:t>确认组</w:t>
      </w:r>
      <w:proofErr w:type="gramEnd"/>
      <w:r w:rsidRPr="007C02BE">
        <w:rPr>
          <w:rFonts w:asciiTheme="minorEastAsia" w:hAnsiTheme="minorEastAsia" w:cs="宋体" w:hint="eastAsia"/>
          <w:kern w:val="0"/>
          <w:sz w:val="24"/>
          <w:szCs w:val="24"/>
        </w:rPr>
        <w:t>的成员构成等）。</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4.合作框架协议等实质性内容以及保证金的额度要求等内容。</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5.评审办法及标准。</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6.其它应当包含的内容。</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区城市更新部门负责制定公开引入合作企业的招商文件参考模版，对各村集体经济组织制定的文件</w:t>
      </w:r>
      <w:proofErr w:type="gramStart"/>
      <w:r w:rsidRPr="007C02BE">
        <w:rPr>
          <w:rFonts w:asciiTheme="minorEastAsia" w:hAnsiTheme="minorEastAsia" w:cs="宋体" w:hint="eastAsia"/>
          <w:kern w:val="0"/>
          <w:sz w:val="24"/>
          <w:szCs w:val="24"/>
        </w:rPr>
        <w:t>作出</w:t>
      </w:r>
      <w:proofErr w:type="gramEnd"/>
      <w:r w:rsidRPr="007C02BE">
        <w:rPr>
          <w:rFonts w:asciiTheme="minorEastAsia" w:hAnsiTheme="minorEastAsia" w:cs="宋体" w:hint="eastAsia"/>
          <w:kern w:val="0"/>
          <w:sz w:val="24"/>
          <w:szCs w:val="24"/>
        </w:rPr>
        <w:t>指引。</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（八）招商文件应报区城市更新工作领导小组审核。经审核同意后，招商文件应由村集体经济组织按照《广东省农村集体经济组织管理规定》召开成员大会进行表决。</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成员大会表决通过后，村集体经济组织须自表决之日起5日内在村务公开</w:t>
      </w:r>
      <w:proofErr w:type="gramStart"/>
      <w:r w:rsidRPr="007C02BE">
        <w:rPr>
          <w:rFonts w:asciiTheme="minorEastAsia" w:hAnsiTheme="minorEastAsia" w:cs="宋体" w:hint="eastAsia"/>
          <w:kern w:val="0"/>
          <w:sz w:val="24"/>
          <w:szCs w:val="24"/>
        </w:rPr>
        <w:t>栏公开</w:t>
      </w:r>
      <w:proofErr w:type="gramEnd"/>
      <w:r w:rsidRPr="007C02BE">
        <w:rPr>
          <w:rFonts w:asciiTheme="minorEastAsia" w:hAnsiTheme="minorEastAsia" w:cs="宋体" w:hint="eastAsia"/>
          <w:kern w:val="0"/>
          <w:sz w:val="24"/>
          <w:szCs w:val="24"/>
        </w:rPr>
        <w:t>表决结果和公开引入合作企业的招商文件，公告时间不少于10日，接受村民监督。同时，由区政府抄报市城市更新局。</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九）村集体经济组织可委托广州公共资源交易中心或区集体建设用地使用权流转交易中心公开发布公开引入合作企业的公告信息，接受报名。公开引入合作企业的公告信息应同步在更新改造项目属地镇（街）三资交易平台发布。</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公告时限不少于45日。</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（十）申请合作的企业应当向广州公共资源交易中心或区集体建设用地使用权流转交易中心提交下列文件：</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1.招商文件中要求包含的内容。</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2.申请企业的项目更新改造思路及初步方案。</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3.广州公共资源交易中心或区集体建设用地使用权流转交易中心要求提交的其它资料。</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（十一）资格审核</w:t>
      </w:r>
      <w:proofErr w:type="gramStart"/>
      <w:r w:rsidRPr="007C02BE">
        <w:rPr>
          <w:rFonts w:asciiTheme="minorEastAsia" w:hAnsiTheme="minorEastAsia" w:cs="宋体" w:hint="eastAsia"/>
          <w:kern w:val="0"/>
          <w:sz w:val="24"/>
          <w:szCs w:val="24"/>
        </w:rPr>
        <w:t>确认组</w:t>
      </w:r>
      <w:proofErr w:type="gramEnd"/>
      <w:r w:rsidRPr="007C02BE">
        <w:rPr>
          <w:rFonts w:asciiTheme="minorEastAsia" w:hAnsiTheme="minorEastAsia" w:cs="宋体" w:hint="eastAsia"/>
          <w:kern w:val="0"/>
          <w:sz w:val="24"/>
          <w:szCs w:val="24"/>
        </w:rPr>
        <w:t>由专家成员、区城市更新部门代表、项目属地镇（街）代表和村集体经济组织成员代表组成，对申请合作的企业进行资格审核、确认。资格审核</w:t>
      </w:r>
      <w:proofErr w:type="gramStart"/>
      <w:r w:rsidRPr="007C02BE">
        <w:rPr>
          <w:rFonts w:asciiTheme="minorEastAsia" w:hAnsiTheme="minorEastAsia" w:cs="宋体" w:hint="eastAsia"/>
          <w:kern w:val="0"/>
          <w:sz w:val="24"/>
          <w:szCs w:val="24"/>
        </w:rPr>
        <w:t>确认组</w:t>
      </w:r>
      <w:proofErr w:type="gramEnd"/>
      <w:r w:rsidRPr="007C02BE">
        <w:rPr>
          <w:rFonts w:asciiTheme="minorEastAsia" w:hAnsiTheme="minorEastAsia" w:cs="宋体" w:hint="eastAsia"/>
          <w:kern w:val="0"/>
          <w:sz w:val="24"/>
          <w:szCs w:val="24"/>
        </w:rPr>
        <w:t>由7人组成，其中，专家成员2人、区城市更新部门代表1人、属地镇（街）代表1人、村集体经济组织成员代表3人（可由村党支部、村委会、理事会、监事会成员或其它成员代表组成）。专家成员由广州公共资源交易中心或区集体建设用地使用权流转交易中心从市城市更新专家库中抽取。</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经资格审核合格后，广州公共资源交易中心或区集体建设用地使用权流转交易中心确认申请企业的候选资格，并通知其参加表决活动。村集体经济组织应当公示候选企业名单。</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通过资格审核的企业，只要不少于1个（含1个），本次公开引入合作企业活动有效。</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（十二）村集体经济组织应当按照与银行、企业、属地镇（街）签订的协议设立保证金监控账户，使用保证金监控账户收存保证金。</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申请参加合作企业竞选的企业，应当在通过资格审核前按规定的额度缴纳竞选保证金。</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村集体经济组织应当在向合作企业发出合作改造通知书之日起3个工作日内退还未竞得企业的保证金及其银行同期存款利息。竞得企业的保证金在合作协议签订后转为合同履约保证金。</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（十三）村集体经济组织应当按照《广东省农村集体经济组织管理规定》召开成员代表会议对候选企业进行表决，确定合作企业。</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如候选企业只有1个，并经到会代表2/3以上表决通过的，确认为合作企业；如超过1个候选企业，则选取得票最高且票数超过到会代表2/3的企业为合作企业。</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投票表决前，候选企业主要负责人可如实介绍企业基本情况、竞争优势以及对项目的更新改造思路，不得夸大言辞、不得对其它候选企业进行攻击，不得进行不正当竞争行为，一经发现则取消企业候选资格。</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十四）表决结果确定后，村集体经济组织应当公示合作企业名单。自表决之日起5日内，表决结果在广州公共资源交易中心或区集体建设用地使用权流转交易中心、项目属地镇（街）三资交易平台公告，同时在村务公开栏、项目所在地公示，公示时间不少于5日，并将公示过程、公示结果记录（拍照）存档。</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公示期满，村集体经济组织应在公示期届满之日起5日内向竞得企业发出合作改造通知书，并抄送区城市更新部门和属地镇（街）。</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（十五）村集体经济组织应</w:t>
      </w:r>
      <w:proofErr w:type="gramStart"/>
      <w:r w:rsidRPr="007C02BE">
        <w:rPr>
          <w:rFonts w:asciiTheme="minorEastAsia" w:hAnsiTheme="minorEastAsia" w:cs="宋体" w:hint="eastAsia"/>
          <w:kern w:val="0"/>
          <w:sz w:val="24"/>
          <w:szCs w:val="24"/>
        </w:rPr>
        <w:t>自合作</w:t>
      </w:r>
      <w:proofErr w:type="gramEnd"/>
      <w:r w:rsidRPr="007C02BE">
        <w:rPr>
          <w:rFonts w:asciiTheme="minorEastAsia" w:hAnsiTheme="minorEastAsia" w:cs="宋体" w:hint="eastAsia"/>
          <w:kern w:val="0"/>
          <w:sz w:val="24"/>
          <w:szCs w:val="24"/>
        </w:rPr>
        <w:t>改造通知书发出之日起30</w:t>
      </w:r>
      <w:proofErr w:type="gramStart"/>
      <w:r w:rsidRPr="007C02BE">
        <w:rPr>
          <w:rFonts w:asciiTheme="minorEastAsia" w:hAnsiTheme="minorEastAsia" w:cs="宋体" w:hint="eastAsia"/>
          <w:kern w:val="0"/>
          <w:sz w:val="24"/>
          <w:szCs w:val="24"/>
        </w:rPr>
        <w:t>日内与</w:t>
      </w:r>
      <w:proofErr w:type="gramEnd"/>
      <w:r w:rsidRPr="007C02BE">
        <w:rPr>
          <w:rFonts w:asciiTheme="minorEastAsia" w:hAnsiTheme="minorEastAsia" w:cs="宋体" w:hint="eastAsia"/>
          <w:kern w:val="0"/>
          <w:sz w:val="24"/>
          <w:szCs w:val="24"/>
        </w:rPr>
        <w:t>合作企业签订合作协议，合作协议应明确合作企业的具体权责要求，并抄送区城市更新部门和属地镇（街）。并于合作协议签订之日起30日内，将招商结果在</w:t>
      </w:r>
      <w:proofErr w:type="gramStart"/>
      <w:r w:rsidRPr="007C02BE">
        <w:rPr>
          <w:rFonts w:asciiTheme="minorEastAsia" w:hAnsiTheme="minorEastAsia" w:cs="宋体" w:hint="eastAsia"/>
          <w:kern w:val="0"/>
          <w:sz w:val="24"/>
          <w:szCs w:val="24"/>
        </w:rPr>
        <w:t>番禺区</w:t>
      </w:r>
      <w:proofErr w:type="gramEnd"/>
      <w:r w:rsidRPr="007C02BE">
        <w:rPr>
          <w:rFonts w:asciiTheme="minorEastAsia" w:hAnsiTheme="minorEastAsia" w:cs="宋体" w:hint="eastAsia"/>
          <w:kern w:val="0"/>
          <w:sz w:val="24"/>
          <w:szCs w:val="24"/>
        </w:rPr>
        <w:t>政府、市城市更新局官方网站上公布。</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合作企业应根据合作协议在</w:t>
      </w:r>
      <w:proofErr w:type="gramStart"/>
      <w:r w:rsidRPr="007C02BE">
        <w:rPr>
          <w:rFonts w:asciiTheme="minorEastAsia" w:hAnsiTheme="minorEastAsia" w:cs="宋体" w:hint="eastAsia"/>
          <w:kern w:val="0"/>
          <w:sz w:val="24"/>
          <w:szCs w:val="24"/>
        </w:rPr>
        <w:t>番禺区</w:t>
      </w:r>
      <w:proofErr w:type="gramEnd"/>
      <w:r w:rsidRPr="007C02BE">
        <w:rPr>
          <w:rFonts w:asciiTheme="minorEastAsia" w:hAnsiTheme="minorEastAsia" w:cs="宋体" w:hint="eastAsia"/>
          <w:kern w:val="0"/>
          <w:sz w:val="24"/>
          <w:szCs w:val="24"/>
        </w:rPr>
        <w:t>设立具有独立法人资格的项目公司，办理工商注册、税务登记等手续。合作协议应当约定，未经村集体经济组织同意，项目公司不得变更股东、转让股权。</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三、强化旧村庄自主改造类项目公开引入合作企业的管理</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（十六）村集体经济组织自行改造的，融资地块在依申请按规定转为国有之后，村集体经济组织或其全资子公司可以通过协议出让方式取得融资地块开发融资。</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村集体经济组织或其全资子公司取得融资地块土地使用权后进行转让的，应当符合《中华人民共和国城市房地产管理法》第三十九条的规定，完成房屋建设工程的开发投资总额的百分之二十五以上。</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（十七）村集体经济组织自主改造中引入社会资本或进行融资的，应当按照本指导意见旧村庄合作改造类项目公开引入合作企业的规定执行。</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选择自主改造的旧村庄更新改造项目原则上不得转让股份。村集体经济组织转让股份的，视为合作改造，应当按照本指导意见旧村庄合作改造类项目公开引入合作企业的规定执行。</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四、推进村级工业园更新改造项目公开引入合作企业</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（十八）经广州市城市更新工作领导小组批准，用地面积不低于150亩、村社同意用于产业发展的成片连片集体旧厂房、村级工业园单独改造的项目由区政府统一公开引入合作企业。</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用地面积低于150亩的村级工业园更新改造项目可由村集体经济组织自主引入合作企业。</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（十九）村级工业园更新改造项目的基础数据调查完成后，村集体经济组织在区城市更新部门、区招商办和属地镇（街）的指导下，方可开展合作企业的引入工作。</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（二十）用地面积不低于150亩的村级工业园更新改造项目的合作企业应具备如下资格条件：</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1.具有独立法人资格，具备园区建设、招商及运营管理经验，且满足项目所必须具有的专业技术和公关水平的综合团队等。</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2.实缴注册资本金不低于1亿元人民币（以验资报告为准），银行信用记录良好。企业自有资金比例不得低于项目总投资的30%。</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3.企业信誉好，社会责任感强，且在最近3年内在广州市无发生违法经营行为和无不良工商、税务、信用等记录。</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4.对每个村级工业园改造项目应缴纳不低于5000万元人民币的保证金，各村级工业园可根据改造项目规模增加相应保证金。</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5.其它根据项目实际情况需设置的条件。</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用地面积低于150亩的村级工业园更新改造项目合作企业的资格条件设定可参照本条执行。</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（二十一）在区城市更新部门、区招商办和属地镇（街）的指导下，村集体经济组织根据项目基础数据调查成果，制定公开引入合作企业的招商文件。招商文件应当包括以下内容：</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1.改造项目基础数据调查成果资料。</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2.合作企业的资格条件要求。</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3.公开引入合作企业的方式及程序（包括资格审核</w:t>
      </w:r>
      <w:proofErr w:type="gramStart"/>
      <w:r w:rsidRPr="007C02BE">
        <w:rPr>
          <w:rFonts w:asciiTheme="minorEastAsia" w:hAnsiTheme="minorEastAsia" w:cs="宋体" w:hint="eastAsia"/>
          <w:kern w:val="0"/>
          <w:sz w:val="24"/>
          <w:szCs w:val="24"/>
        </w:rPr>
        <w:t>确认组</w:t>
      </w:r>
      <w:proofErr w:type="gramEnd"/>
      <w:r w:rsidRPr="007C02BE">
        <w:rPr>
          <w:rFonts w:asciiTheme="minorEastAsia" w:hAnsiTheme="minorEastAsia" w:cs="宋体" w:hint="eastAsia"/>
          <w:kern w:val="0"/>
          <w:sz w:val="24"/>
          <w:szCs w:val="24"/>
        </w:rPr>
        <w:t>的成员构成等）。</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4.合作框架协议等实质性内容以及保证金的额度要求等内容。</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5.评审办法及标准。</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6.其它应当包含的内容。</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二十二）村集体经济组织应当按照旧村庄合作改造类项目公开引入合作企业的程序引入村级工业园更新改造项目的合作企业，按照本指导意见第（八）条、第（九）条、第（十一）条、第（十二）条、第（十三）条、第（十四）条和第（十五）条执行。</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（二十三）申请合作的企业应当向广州公共资源交易中心或区集体建设用地使用权流转交易中心提交下列文件：</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1.招商文件中要求包含的内容。</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2.申请企业的项目更新改造思路与初步方案。方案应符合</w:t>
      </w:r>
      <w:proofErr w:type="gramStart"/>
      <w:r w:rsidRPr="007C02BE">
        <w:rPr>
          <w:rFonts w:asciiTheme="minorEastAsia" w:hAnsiTheme="minorEastAsia" w:cs="宋体" w:hint="eastAsia"/>
          <w:kern w:val="0"/>
          <w:sz w:val="24"/>
          <w:szCs w:val="24"/>
        </w:rPr>
        <w:t>区产业</w:t>
      </w:r>
      <w:proofErr w:type="gramEnd"/>
      <w:r w:rsidRPr="007C02BE">
        <w:rPr>
          <w:rFonts w:asciiTheme="minorEastAsia" w:hAnsiTheme="minorEastAsia" w:cs="宋体" w:hint="eastAsia"/>
          <w:kern w:val="0"/>
          <w:sz w:val="24"/>
          <w:szCs w:val="24"/>
        </w:rPr>
        <w:t>发展方向，应明确园区产业定位以及综合开发强度，具体包括园区综合运营方案以及村企物业收益的分配方案等，并制定相应的改造建设周期。</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3.广州公共资源交易中心或区集体建设用地使用权流转交易中心要求提交的其它资料。</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五、建立监管与投诉机制</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（二十四）旧村庄更新改造公开引入合作企业，由区城市更新部门和属地镇（街）负责监管。</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负责监管的部门应当公布举报信箱，加强对村集体经济组织公开引入合作企业活动的监管，着重加强对合作企业资格审核的监管，确保引入优质企业参与全区的旧村庄更新改造。</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保证金的监管遵循分级负责、专款专用的原则。属地镇（街）应按照与村集体经济组织、银行与合作企业签订的四方协议对保证金的使用进行监管，确保专款专用。</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区监察部门应当加强监察。行政机关及其工作人员在旧村庄更新改造公开引入合作企业的工作中存在违法违纪行为的，依法依规追究责任；涉嫌犯罪的，移送司法机关处理。</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村务监督委员会应当加强村务监督，对公开引入合作企业的过程情况进行监督。</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对未经公开选择方式引入合作企业的更新改造项目，国土规划部门不予办理相关协议出让手续。</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（二十五）对引入合作企业的过程有异议的，可以在结果公示期内，以书面形式向村集体经济组织提出质疑。村集体经济组织应当在收到书面质疑之日起5个工作日内，对质疑内容</w:t>
      </w:r>
      <w:proofErr w:type="gramStart"/>
      <w:r w:rsidRPr="007C02BE">
        <w:rPr>
          <w:rFonts w:asciiTheme="minorEastAsia" w:hAnsiTheme="minorEastAsia" w:cs="宋体" w:hint="eastAsia"/>
          <w:kern w:val="0"/>
          <w:sz w:val="24"/>
          <w:szCs w:val="24"/>
        </w:rPr>
        <w:t>作出</w:t>
      </w:r>
      <w:proofErr w:type="gramEnd"/>
      <w:r w:rsidRPr="007C02BE">
        <w:rPr>
          <w:rFonts w:asciiTheme="minorEastAsia" w:hAnsiTheme="minorEastAsia" w:cs="宋体" w:hint="eastAsia"/>
          <w:kern w:val="0"/>
          <w:sz w:val="24"/>
          <w:szCs w:val="24"/>
        </w:rPr>
        <w:t>答复。</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对答复不满意或者未在规定时间内收到答复的，可以在答复期满之日起5个工作日内按有关规定，向区政府或区城市更新部门投诉。区政府或区城市更新</w:t>
      </w:r>
      <w:r w:rsidRPr="007C02BE">
        <w:rPr>
          <w:rFonts w:asciiTheme="minorEastAsia" w:hAnsiTheme="minorEastAsia" w:cs="宋体" w:hint="eastAsia"/>
          <w:kern w:val="0"/>
          <w:sz w:val="24"/>
          <w:szCs w:val="24"/>
        </w:rPr>
        <w:lastRenderedPageBreak/>
        <w:t>部门应当在收到投诉之日起3个工作日内决定是否受理。如果受理，应自受理之日起30个工作日内对投诉事项</w:t>
      </w:r>
      <w:proofErr w:type="gramStart"/>
      <w:r w:rsidRPr="007C02BE">
        <w:rPr>
          <w:rFonts w:asciiTheme="minorEastAsia" w:hAnsiTheme="minorEastAsia" w:cs="宋体" w:hint="eastAsia"/>
          <w:kern w:val="0"/>
          <w:sz w:val="24"/>
          <w:szCs w:val="24"/>
        </w:rPr>
        <w:t>作出</w:t>
      </w:r>
      <w:proofErr w:type="gramEnd"/>
      <w:r w:rsidRPr="007C02BE">
        <w:rPr>
          <w:rFonts w:asciiTheme="minorEastAsia" w:hAnsiTheme="minorEastAsia" w:cs="宋体" w:hint="eastAsia"/>
          <w:kern w:val="0"/>
          <w:sz w:val="24"/>
          <w:szCs w:val="24"/>
        </w:rPr>
        <w:t>处理决定。</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逾期提出质疑或投诉的，不予受理。</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六、附则</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（二十六）本指导意见自印发之日起实施，有效期5年。</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《关于印发进一步规范城中村改造有关程序的通知》（</w:t>
      </w:r>
      <w:proofErr w:type="gramStart"/>
      <w:r w:rsidRPr="007C02BE">
        <w:rPr>
          <w:rFonts w:asciiTheme="minorEastAsia" w:hAnsiTheme="minorEastAsia" w:cs="宋体" w:hint="eastAsia"/>
          <w:kern w:val="0"/>
          <w:sz w:val="24"/>
          <w:szCs w:val="24"/>
        </w:rPr>
        <w:t>穗旧改办</w:t>
      </w:r>
      <w:proofErr w:type="gramEnd"/>
      <w:r w:rsidRPr="007C02BE">
        <w:rPr>
          <w:rFonts w:asciiTheme="minorEastAsia" w:hAnsiTheme="minorEastAsia" w:cs="宋体" w:hint="eastAsia"/>
          <w:kern w:val="0"/>
          <w:sz w:val="24"/>
          <w:szCs w:val="24"/>
        </w:rPr>
        <w:t>〔2011〕51号）印发前已批复改造方案并实质推进的旧村合作改造类项目，《广州市城市更新局关于印发〈关于进一步规范旧村合作改造类项目选择合作企业有关事项的意见〉的通知》（穗更新</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字〔2018〕1号）印发前已按《广州市旧村庄更新实施办法》第二十五条规定选择合作企业的，以及本指导意见修订前已按《广州市番禺区人民政府关于印发〈广州市番禺区旧村庄更新改造公开引入合作企业的指导意见〉的通知》（</w:t>
      </w:r>
      <w:proofErr w:type="gramStart"/>
      <w:r w:rsidRPr="007C02BE">
        <w:rPr>
          <w:rFonts w:asciiTheme="minorEastAsia" w:hAnsiTheme="minorEastAsia" w:cs="宋体" w:hint="eastAsia"/>
          <w:kern w:val="0"/>
          <w:sz w:val="24"/>
          <w:szCs w:val="24"/>
        </w:rPr>
        <w:t>番府〔2017〕</w:t>
      </w:r>
      <w:proofErr w:type="gramEnd"/>
      <w:r w:rsidRPr="007C02BE">
        <w:rPr>
          <w:rFonts w:asciiTheme="minorEastAsia" w:hAnsiTheme="minorEastAsia" w:cs="宋体" w:hint="eastAsia"/>
          <w:kern w:val="0"/>
          <w:sz w:val="24"/>
          <w:szCs w:val="24"/>
        </w:rPr>
        <w:t>144号）规定选择合作企业的，不适用本意见。</w:t>
      </w:r>
    </w:p>
    <w:p w:rsidR="002F001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自本通知印发之日起，2017年9月8日印发的《广州市番禺区人民政府关于印发广州市番禺区旧村庄更新改造公开引入合作企业的指导意见的通知》（</w:t>
      </w:r>
      <w:proofErr w:type="gramStart"/>
      <w:r w:rsidRPr="007C02BE">
        <w:rPr>
          <w:rFonts w:asciiTheme="minorEastAsia" w:hAnsiTheme="minorEastAsia" w:cs="宋体" w:hint="eastAsia"/>
          <w:kern w:val="0"/>
          <w:sz w:val="24"/>
          <w:szCs w:val="24"/>
        </w:rPr>
        <w:t>番府〔2017〕</w:t>
      </w:r>
      <w:proofErr w:type="gramEnd"/>
      <w:r w:rsidRPr="007C02BE">
        <w:rPr>
          <w:rFonts w:asciiTheme="minorEastAsia" w:hAnsiTheme="minorEastAsia" w:cs="宋体" w:hint="eastAsia"/>
          <w:kern w:val="0"/>
          <w:sz w:val="24"/>
          <w:szCs w:val="24"/>
        </w:rPr>
        <w:t>144号）同时废止。</w:t>
      </w:r>
    </w:p>
    <w:p w:rsidR="009C1AC5" w:rsidRDefault="009C1AC5" w:rsidP="007C02BE">
      <w:pPr>
        <w:widowControl/>
        <w:spacing w:before="120" w:after="120" w:line="276" w:lineRule="auto"/>
        <w:ind w:firstLine="480"/>
        <w:jc w:val="left"/>
        <w:rPr>
          <w:rFonts w:asciiTheme="minorEastAsia" w:hAnsiTheme="minorEastAsia" w:cs="宋体"/>
          <w:kern w:val="0"/>
          <w:sz w:val="24"/>
          <w:szCs w:val="24"/>
        </w:rPr>
      </w:pPr>
    </w:p>
    <w:p w:rsidR="009C1AC5" w:rsidRDefault="009C1AC5" w:rsidP="007C02BE">
      <w:pPr>
        <w:widowControl/>
        <w:spacing w:before="120" w:after="120" w:line="276" w:lineRule="auto"/>
        <w:ind w:firstLine="480"/>
        <w:jc w:val="left"/>
        <w:rPr>
          <w:rFonts w:asciiTheme="minorEastAsia" w:hAnsiTheme="minorEastAsia" w:cs="宋体"/>
          <w:kern w:val="0"/>
          <w:sz w:val="24"/>
          <w:szCs w:val="24"/>
        </w:rPr>
      </w:pPr>
    </w:p>
    <w:p w:rsidR="009C1AC5" w:rsidRDefault="009C1AC5" w:rsidP="007C02BE">
      <w:pPr>
        <w:widowControl/>
        <w:spacing w:before="120" w:after="120" w:line="276" w:lineRule="auto"/>
        <w:ind w:firstLine="480"/>
        <w:jc w:val="left"/>
        <w:rPr>
          <w:rFonts w:asciiTheme="minorEastAsia" w:hAnsiTheme="minorEastAsia" w:cs="宋体"/>
          <w:kern w:val="0"/>
          <w:sz w:val="24"/>
          <w:szCs w:val="24"/>
        </w:rPr>
      </w:pPr>
    </w:p>
    <w:p w:rsidR="009C1AC5" w:rsidRPr="007C02BE" w:rsidRDefault="009C1AC5" w:rsidP="007C02BE">
      <w:pPr>
        <w:widowControl/>
        <w:spacing w:before="120" w:after="120" w:line="276" w:lineRule="auto"/>
        <w:ind w:firstLine="480"/>
        <w:jc w:val="left"/>
        <w:rPr>
          <w:rFonts w:asciiTheme="minorEastAsia" w:hAnsiTheme="minorEastAsia" w:cs="宋体"/>
          <w:kern w:val="0"/>
          <w:sz w:val="24"/>
          <w:szCs w:val="24"/>
        </w:rPr>
      </w:pPr>
    </w:p>
    <w:p w:rsidR="002F001E" w:rsidRPr="007C02BE" w:rsidRDefault="002F001E"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2F001E" w:rsidRPr="00343122" w:rsidRDefault="002F001E" w:rsidP="00B9364A">
      <w:pPr>
        <w:pStyle w:val="2"/>
        <w:rPr>
          <w:b w:val="0"/>
          <w:sz w:val="24"/>
        </w:rPr>
      </w:pPr>
      <w:bookmarkStart w:id="20" w:name="_Toc12543114"/>
      <w:r w:rsidRPr="00343122">
        <w:rPr>
          <w:rFonts w:hint="eastAsia"/>
          <w:b w:val="0"/>
          <w:sz w:val="24"/>
        </w:rPr>
        <w:lastRenderedPageBreak/>
        <w:t>6.6</w:t>
      </w:r>
      <w:proofErr w:type="gramStart"/>
      <w:r w:rsidRPr="00343122">
        <w:rPr>
          <w:rFonts w:hint="eastAsia"/>
          <w:b w:val="0"/>
          <w:sz w:val="24"/>
        </w:rPr>
        <w:t>番禺区</w:t>
      </w:r>
      <w:proofErr w:type="gramEnd"/>
      <w:r w:rsidRPr="00343122">
        <w:rPr>
          <w:rFonts w:hint="eastAsia"/>
          <w:b w:val="0"/>
          <w:sz w:val="24"/>
        </w:rPr>
        <w:t>旧村庄全面改造项目住宅房屋补偿安置指引（</w:t>
      </w:r>
      <w:proofErr w:type="gramStart"/>
      <w:r w:rsidRPr="00343122">
        <w:rPr>
          <w:rFonts w:hint="eastAsia"/>
          <w:b w:val="0"/>
          <w:sz w:val="24"/>
        </w:rPr>
        <w:t>番府【</w:t>
      </w:r>
      <w:r w:rsidRPr="00343122">
        <w:rPr>
          <w:rFonts w:hint="eastAsia"/>
          <w:b w:val="0"/>
          <w:sz w:val="24"/>
        </w:rPr>
        <w:t>2018</w:t>
      </w:r>
      <w:r w:rsidRPr="00343122">
        <w:rPr>
          <w:rFonts w:hint="eastAsia"/>
          <w:b w:val="0"/>
          <w:sz w:val="24"/>
        </w:rPr>
        <w:t>】</w:t>
      </w:r>
      <w:proofErr w:type="gramEnd"/>
      <w:r w:rsidRPr="00343122">
        <w:rPr>
          <w:rFonts w:hint="eastAsia"/>
          <w:b w:val="0"/>
          <w:sz w:val="24"/>
        </w:rPr>
        <w:t>56</w:t>
      </w:r>
      <w:r w:rsidRPr="00343122">
        <w:rPr>
          <w:rFonts w:hint="eastAsia"/>
          <w:b w:val="0"/>
          <w:sz w:val="24"/>
        </w:rPr>
        <w:t>号）</w:t>
      </w:r>
      <w:bookmarkEnd w:id="20"/>
    </w:p>
    <w:p w:rsidR="00F84FA7" w:rsidRPr="007C02BE" w:rsidRDefault="00F84FA7" w:rsidP="007C02BE">
      <w:pPr>
        <w:spacing w:line="276" w:lineRule="auto"/>
        <w:rPr>
          <w:rFonts w:asciiTheme="minorEastAsia" w:hAnsiTheme="minorEastAsia"/>
          <w:sz w:val="24"/>
          <w:szCs w:val="24"/>
        </w:rPr>
      </w:pPr>
    </w:p>
    <w:p w:rsidR="002F001E" w:rsidRPr="009C1AC5" w:rsidRDefault="002F001E" w:rsidP="007C02BE">
      <w:pPr>
        <w:widowControl/>
        <w:spacing w:line="276" w:lineRule="auto"/>
        <w:jc w:val="center"/>
        <w:outlineLvl w:val="0"/>
        <w:rPr>
          <w:rFonts w:asciiTheme="minorEastAsia" w:hAnsiTheme="minorEastAsia" w:cs="宋体"/>
          <w:b/>
          <w:kern w:val="36"/>
          <w:sz w:val="24"/>
          <w:szCs w:val="24"/>
        </w:rPr>
      </w:pPr>
      <w:bookmarkStart w:id="21" w:name="_Toc12543115"/>
      <w:r w:rsidRPr="009C1AC5">
        <w:rPr>
          <w:rFonts w:asciiTheme="minorEastAsia" w:hAnsiTheme="minorEastAsia" w:cs="宋体"/>
          <w:b/>
          <w:kern w:val="36"/>
          <w:sz w:val="24"/>
          <w:szCs w:val="24"/>
        </w:rPr>
        <w:t>广州市</w:t>
      </w:r>
      <w:proofErr w:type="gramStart"/>
      <w:r w:rsidRPr="009C1AC5">
        <w:rPr>
          <w:rFonts w:asciiTheme="minorEastAsia" w:hAnsiTheme="minorEastAsia" w:cs="宋体"/>
          <w:b/>
          <w:kern w:val="36"/>
          <w:sz w:val="24"/>
          <w:szCs w:val="24"/>
        </w:rPr>
        <w:t>番禺区</w:t>
      </w:r>
      <w:proofErr w:type="gramEnd"/>
      <w:r w:rsidRPr="009C1AC5">
        <w:rPr>
          <w:rFonts w:asciiTheme="minorEastAsia" w:hAnsiTheme="minorEastAsia" w:cs="宋体"/>
          <w:b/>
          <w:kern w:val="36"/>
          <w:sz w:val="24"/>
          <w:szCs w:val="24"/>
        </w:rPr>
        <w:t>人民政府关于印发</w:t>
      </w:r>
      <w:proofErr w:type="gramStart"/>
      <w:r w:rsidRPr="009C1AC5">
        <w:rPr>
          <w:rFonts w:asciiTheme="minorEastAsia" w:hAnsiTheme="minorEastAsia" w:cs="宋体"/>
          <w:b/>
          <w:kern w:val="36"/>
          <w:sz w:val="24"/>
          <w:szCs w:val="24"/>
        </w:rPr>
        <w:t>番禺区</w:t>
      </w:r>
      <w:proofErr w:type="gramEnd"/>
      <w:r w:rsidRPr="009C1AC5">
        <w:rPr>
          <w:rFonts w:asciiTheme="minorEastAsia" w:hAnsiTheme="minorEastAsia" w:cs="宋体"/>
          <w:b/>
          <w:kern w:val="36"/>
          <w:sz w:val="24"/>
          <w:szCs w:val="24"/>
        </w:rPr>
        <w:t>旧村庄全面改造项目住宅房屋补偿安置指引的通知</w:t>
      </w:r>
      <w:bookmarkEnd w:id="21"/>
    </w:p>
    <w:p w:rsidR="002F001E" w:rsidRPr="007C02BE" w:rsidRDefault="002F001E" w:rsidP="007C02BE">
      <w:pPr>
        <w:widowControl/>
        <w:spacing w:before="120" w:after="120" w:line="276" w:lineRule="auto"/>
        <w:ind w:firstLine="480"/>
        <w:jc w:val="center"/>
        <w:rPr>
          <w:rFonts w:asciiTheme="minorEastAsia" w:hAnsiTheme="minorEastAsia" w:cs="宋体"/>
          <w:kern w:val="0"/>
          <w:sz w:val="24"/>
          <w:szCs w:val="24"/>
        </w:rPr>
      </w:pPr>
      <w:proofErr w:type="gramStart"/>
      <w:r w:rsidRPr="007C02BE">
        <w:rPr>
          <w:rFonts w:asciiTheme="minorEastAsia" w:hAnsiTheme="minorEastAsia" w:cs="宋体" w:hint="eastAsia"/>
          <w:kern w:val="0"/>
          <w:sz w:val="24"/>
          <w:szCs w:val="24"/>
        </w:rPr>
        <w:t>番府〔2018〕</w:t>
      </w:r>
      <w:proofErr w:type="gramEnd"/>
      <w:r w:rsidRPr="007C02BE">
        <w:rPr>
          <w:rFonts w:asciiTheme="minorEastAsia" w:hAnsiTheme="minorEastAsia" w:cs="宋体" w:hint="eastAsia"/>
          <w:kern w:val="0"/>
          <w:sz w:val="24"/>
          <w:szCs w:val="24"/>
        </w:rPr>
        <w:t>56号</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各镇政府、街道办事处，广州大学城管委会、广州南站地区管委会，区府直属各单位：</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《番禺区旧村庄全面改造项目住宅房屋补偿安置指引》业经区政府常务会议审议通过，现印发给你们，请认真贯彻执行。</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w:t>
      </w:r>
    </w:p>
    <w:p w:rsidR="002F001E" w:rsidRPr="007C02BE" w:rsidRDefault="002F001E" w:rsidP="007C02BE">
      <w:pPr>
        <w:widowControl/>
        <w:spacing w:before="120" w:after="120" w:line="276" w:lineRule="auto"/>
        <w:ind w:firstLine="480"/>
        <w:jc w:val="right"/>
        <w:rPr>
          <w:rFonts w:asciiTheme="minorEastAsia" w:hAnsiTheme="minorEastAsia" w:cs="宋体"/>
          <w:kern w:val="0"/>
          <w:sz w:val="24"/>
          <w:szCs w:val="24"/>
        </w:rPr>
      </w:pPr>
      <w:r w:rsidRPr="007C02BE">
        <w:rPr>
          <w:rFonts w:asciiTheme="minorEastAsia" w:hAnsiTheme="minorEastAsia" w:cs="宋体" w:hint="eastAsia"/>
          <w:kern w:val="0"/>
          <w:sz w:val="24"/>
          <w:szCs w:val="24"/>
        </w:rPr>
        <w:t>广州市</w:t>
      </w:r>
      <w:proofErr w:type="gramStart"/>
      <w:r w:rsidRPr="007C02BE">
        <w:rPr>
          <w:rFonts w:asciiTheme="minorEastAsia" w:hAnsiTheme="minorEastAsia" w:cs="宋体" w:hint="eastAsia"/>
          <w:kern w:val="0"/>
          <w:sz w:val="24"/>
          <w:szCs w:val="24"/>
        </w:rPr>
        <w:t>番禺区</w:t>
      </w:r>
      <w:proofErr w:type="gramEnd"/>
      <w:r w:rsidRPr="007C02BE">
        <w:rPr>
          <w:rFonts w:asciiTheme="minorEastAsia" w:hAnsiTheme="minorEastAsia" w:cs="宋体" w:hint="eastAsia"/>
          <w:kern w:val="0"/>
          <w:sz w:val="24"/>
          <w:szCs w:val="24"/>
        </w:rPr>
        <w:t>人民政府</w:t>
      </w:r>
    </w:p>
    <w:p w:rsidR="002F001E" w:rsidRPr="007C02BE" w:rsidRDefault="002F001E" w:rsidP="007C02BE">
      <w:pPr>
        <w:widowControl/>
        <w:spacing w:before="120" w:after="120" w:line="276" w:lineRule="auto"/>
        <w:ind w:firstLine="480"/>
        <w:jc w:val="right"/>
        <w:rPr>
          <w:rFonts w:asciiTheme="minorEastAsia" w:hAnsiTheme="minorEastAsia" w:cs="宋体"/>
          <w:kern w:val="0"/>
          <w:sz w:val="24"/>
          <w:szCs w:val="24"/>
        </w:rPr>
      </w:pPr>
      <w:r w:rsidRPr="007C02BE">
        <w:rPr>
          <w:rFonts w:asciiTheme="minorEastAsia" w:hAnsiTheme="minorEastAsia" w:cs="宋体" w:hint="eastAsia"/>
          <w:kern w:val="0"/>
          <w:sz w:val="24"/>
          <w:szCs w:val="24"/>
        </w:rPr>
        <w:t>2018年5月8日</w:t>
      </w:r>
    </w:p>
    <w:p w:rsidR="002F001E" w:rsidRPr="007C02BE" w:rsidRDefault="002F001E" w:rsidP="007C02BE">
      <w:pPr>
        <w:widowControl/>
        <w:spacing w:line="276" w:lineRule="auto"/>
        <w:ind w:firstLine="480"/>
        <w:jc w:val="center"/>
        <w:rPr>
          <w:rFonts w:asciiTheme="minorEastAsia" w:hAnsiTheme="minorEastAsia" w:cs="宋体"/>
          <w:kern w:val="0"/>
          <w:sz w:val="24"/>
          <w:szCs w:val="24"/>
        </w:rPr>
      </w:pPr>
    </w:p>
    <w:p w:rsidR="002F001E" w:rsidRPr="007C02BE" w:rsidRDefault="002F001E" w:rsidP="007C02BE">
      <w:pPr>
        <w:widowControl/>
        <w:spacing w:before="120" w:after="120" w:line="276" w:lineRule="auto"/>
        <w:ind w:firstLine="480"/>
        <w:jc w:val="center"/>
        <w:rPr>
          <w:rFonts w:asciiTheme="minorEastAsia" w:hAnsiTheme="minorEastAsia" w:cs="宋体"/>
          <w:kern w:val="0"/>
          <w:sz w:val="24"/>
          <w:szCs w:val="24"/>
        </w:rPr>
      </w:pPr>
      <w:proofErr w:type="gramStart"/>
      <w:r w:rsidRPr="007C02BE">
        <w:rPr>
          <w:rFonts w:asciiTheme="minorEastAsia" w:hAnsiTheme="minorEastAsia" w:cs="宋体" w:hint="eastAsia"/>
          <w:kern w:val="0"/>
          <w:sz w:val="24"/>
          <w:szCs w:val="24"/>
        </w:rPr>
        <w:t>番禺区</w:t>
      </w:r>
      <w:proofErr w:type="gramEnd"/>
      <w:r w:rsidRPr="007C02BE">
        <w:rPr>
          <w:rFonts w:asciiTheme="minorEastAsia" w:hAnsiTheme="minorEastAsia" w:cs="宋体" w:hint="eastAsia"/>
          <w:kern w:val="0"/>
          <w:sz w:val="24"/>
          <w:szCs w:val="24"/>
        </w:rPr>
        <w:t>旧村庄全面改造项目住宅房屋补偿安置指引</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为统一规范旧村庄全面改造项目拆迁补偿标准，根据《广州市城市更新办法》（广州市人民政府令第134号）、《广州市人民政府办公厅关于印发广州市城市更新办法配套文件的通知》（穗府办〔2015〕56号）、《广州市人民政府关于提升城市更新水平促进节约集约用地的实施意见》（穗府</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〔2017〕6号）和《广州市城市更新局关于印发〈广州市旧村庄全面改造成本核算办法〉的通知》（穗更新</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字〔2017〕3号，以下简称《成本核算办法》）的要求，结合我区实际情况，制定本指引，并在我区旧村庄全面改造项目住宅房屋补偿安置方案制定过程中共同遵守。</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一、房屋的补偿安置方式。</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集体土地上房屋的被补偿人可选择货币补偿（弃产）方式，或者复建安置方式。货币补偿（弃产）的一次性补偿金额按照房屋的重置价加区位补偿价确定，不再安排回迁。复建安置采取“拆一补一、权益回购”的方式给予安置房（含装修）。</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二、房屋的补偿安置原则。</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（一）现状</w:t>
      </w:r>
      <w:proofErr w:type="gramStart"/>
      <w:r w:rsidRPr="007C02BE">
        <w:rPr>
          <w:rFonts w:asciiTheme="minorEastAsia" w:hAnsiTheme="minorEastAsia" w:cs="宋体" w:hint="eastAsia"/>
          <w:kern w:val="0"/>
          <w:sz w:val="24"/>
          <w:szCs w:val="24"/>
        </w:rPr>
        <w:t>不</w:t>
      </w:r>
      <w:proofErr w:type="gramEnd"/>
      <w:r w:rsidRPr="007C02BE">
        <w:rPr>
          <w:rFonts w:asciiTheme="minorEastAsia" w:hAnsiTheme="minorEastAsia" w:cs="宋体" w:hint="eastAsia"/>
          <w:kern w:val="0"/>
          <w:sz w:val="24"/>
          <w:szCs w:val="24"/>
        </w:rPr>
        <w:t>超高不超大的实测建筑面积不超过复建安</w:t>
      </w:r>
      <w:proofErr w:type="gramStart"/>
      <w:r w:rsidRPr="007C02BE">
        <w:rPr>
          <w:rFonts w:asciiTheme="minorEastAsia" w:hAnsiTheme="minorEastAsia" w:cs="宋体" w:hint="eastAsia"/>
          <w:kern w:val="0"/>
          <w:sz w:val="24"/>
          <w:szCs w:val="24"/>
        </w:rPr>
        <w:t>置指标</w:t>
      </w:r>
      <w:proofErr w:type="gramEnd"/>
      <w:r w:rsidRPr="007C02BE">
        <w:rPr>
          <w:rFonts w:asciiTheme="minorEastAsia" w:hAnsiTheme="minorEastAsia" w:cs="宋体" w:hint="eastAsia"/>
          <w:kern w:val="0"/>
          <w:sz w:val="24"/>
          <w:szCs w:val="24"/>
        </w:rPr>
        <w:t>的，按照现状</w:t>
      </w:r>
      <w:proofErr w:type="gramStart"/>
      <w:r w:rsidRPr="007C02BE">
        <w:rPr>
          <w:rFonts w:asciiTheme="minorEastAsia" w:hAnsiTheme="minorEastAsia" w:cs="宋体" w:hint="eastAsia"/>
          <w:kern w:val="0"/>
          <w:sz w:val="24"/>
          <w:szCs w:val="24"/>
        </w:rPr>
        <w:t>不</w:t>
      </w:r>
      <w:proofErr w:type="gramEnd"/>
      <w:r w:rsidRPr="007C02BE">
        <w:rPr>
          <w:rFonts w:asciiTheme="minorEastAsia" w:hAnsiTheme="minorEastAsia" w:cs="宋体" w:hint="eastAsia"/>
          <w:kern w:val="0"/>
          <w:sz w:val="24"/>
          <w:szCs w:val="24"/>
        </w:rPr>
        <w:t>超高不超大的部分“拆一补</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”；差额部分作为权益面积，被补偿人可按房屋建安费用回购安置房。超出“拆一补</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”部分的现状实测建筑面积（经政府及相关部门认定不予补偿的除外）可给予房屋建筑成本补偿，不予安置。</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（二）现状</w:t>
      </w:r>
      <w:proofErr w:type="gramStart"/>
      <w:r w:rsidRPr="007C02BE">
        <w:rPr>
          <w:rFonts w:asciiTheme="minorEastAsia" w:hAnsiTheme="minorEastAsia" w:cs="宋体" w:hint="eastAsia"/>
          <w:kern w:val="0"/>
          <w:sz w:val="24"/>
          <w:szCs w:val="24"/>
        </w:rPr>
        <w:t>不</w:t>
      </w:r>
      <w:proofErr w:type="gramEnd"/>
      <w:r w:rsidRPr="007C02BE">
        <w:rPr>
          <w:rFonts w:asciiTheme="minorEastAsia" w:hAnsiTheme="minorEastAsia" w:cs="宋体" w:hint="eastAsia"/>
          <w:kern w:val="0"/>
          <w:sz w:val="24"/>
          <w:szCs w:val="24"/>
        </w:rPr>
        <w:t>超高不超大的实测建筑面积超过复建安</w:t>
      </w:r>
      <w:proofErr w:type="gramStart"/>
      <w:r w:rsidRPr="007C02BE">
        <w:rPr>
          <w:rFonts w:asciiTheme="minorEastAsia" w:hAnsiTheme="minorEastAsia" w:cs="宋体" w:hint="eastAsia"/>
          <w:kern w:val="0"/>
          <w:sz w:val="24"/>
          <w:szCs w:val="24"/>
        </w:rPr>
        <w:t>置指标</w:t>
      </w:r>
      <w:proofErr w:type="gramEnd"/>
      <w:r w:rsidRPr="007C02BE">
        <w:rPr>
          <w:rFonts w:asciiTheme="minorEastAsia" w:hAnsiTheme="minorEastAsia" w:cs="宋体" w:hint="eastAsia"/>
          <w:kern w:val="0"/>
          <w:sz w:val="24"/>
          <w:szCs w:val="24"/>
        </w:rPr>
        <w:t>的，按照复建安置指标“拆一补</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”；超出“拆一补</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”部分的现状实测建筑面积（经政府及相关部门认定不予补偿的除外）可给予房屋建筑成本补偿，不予安置。</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（三）被补偿人选择安置房户型时，因补平户型面积需要，所选总面积超出复建安</w:t>
      </w:r>
      <w:proofErr w:type="gramStart"/>
      <w:r w:rsidRPr="007C02BE">
        <w:rPr>
          <w:rFonts w:asciiTheme="minorEastAsia" w:hAnsiTheme="minorEastAsia" w:cs="宋体" w:hint="eastAsia"/>
          <w:kern w:val="0"/>
          <w:sz w:val="24"/>
          <w:szCs w:val="24"/>
        </w:rPr>
        <w:t>置指标</w:t>
      </w:r>
      <w:proofErr w:type="gramEnd"/>
      <w:r w:rsidRPr="007C02BE">
        <w:rPr>
          <w:rFonts w:asciiTheme="minorEastAsia" w:hAnsiTheme="minorEastAsia" w:cs="宋体" w:hint="eastAsia"/>
          <w:kern w:val="0"/>
          <w:sz w:val="24"/>
          <w:szCs w:val="24"/>
        </w:rPr>
        <w:t>的部分（不得超过10平方米），作为权益面积，按房屋建安费用购买安置房。</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（四）安置房的建安费用可按照《成本核算办法》中规定的复建费用进行确定。</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三、复建安</w:t>
      </w:r>
      <w:proofErr w:type="gramStart"/>
      <w:r w:rsidRPr="007C02BE">
        <w:rPr>
          <w:rFonts w:asciiTheme="minorEastAsia" w:hAnsiTheme="minorEastAsia" w:cs="宋体" w:hint="eastAsia"/>
          <w:kern w:val="0"/>
          <w:sz w:val="24"/>
          <w:szCs w:val="24"/>
        </w:rPr>
        <w:t>置指标</w:t>
      </w:r>
      <w:proofErr w:type="gramEnd"/>
      <w:r w:rsidRPr="007C02BE">
        <w:rPr>
          <w:rFonts w:asciiTheme="minorEastAsia" w:hAnsiTheme="minorEastAsia" w:cs="宋体" w:hint="eastAsia"/>
          <w:kern w:val="0"/>
          <w:sz w:val="24"/>
          <w:szCs w:val="24"/>
        </w:rPr>
        <w:t>的核定标准。</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复建安</w:t>
      </w:r>
      <w:proofErr w:type="gramStart"/>
      <w:r w:rsidRPr="007C02BE">
        <w:rPr>
          <w:rFonts w:asciiTheme="minorEastAsia" w:hAnsiTheme="minorEastAsia" w:cs="宋体" w:hint="eastAsia"/>
          <w:kern w:val="0"/>
          <w:sz w:val="24"/>
          <w:szCs w:val="24"/>
        </w:rPr>
        <w:t>置指标</w:t>
      </w:r>
      <w:proofErr w:type="gramEnd"/>
      <w:r w:rsidRPr="007C02BE">
        <w:rPr>
          <w:rFonts w:asciiTheme="minorEastAsia" w:hAnsiTheme="minorEastAsia" w:cs="宋体" w:hint="eastAsia"/>
          <w:kern w:val="0"/>
          <w:sz w:val="24"/>
          <w:szCs w:val="24"/>
        </w:rPr>
        <w:t>为安置房的建筑面积（单位：平方米），在不突破片区策划方案确定的复建安置总量前提下，指标核定的具体方法如下：</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（一）村民住宅。</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1.有合法权属证书或能提供建房批准文件的，可选如下方法之一核定复建安置指标：</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（1）</w:t>
      </w:r>
      <w:proofErr w:type="gramStart"/>
      <w:r w:rsidRPr="007C02BE">
        <w:rPr>
          <w:rFonts w:asciiTheme="minorEastAsia" w:hAnsiTheme="minorEastAsia" w:cs="宋体" w:hint="eastAsia"/>
          <w:kern w:val="0"/>
          <w:sz w:val="24"/>
          <w:szCs w:val="24"/>
        </w:rPr>
        <w:t>按证载或</w:t>
      </w:r>
      <w:proofErr w:type="gramEnd"/>
      <w:r w:rsidRPr="007C02BE">
        <w:rPr>
          <w:rFonts w:asciiTheme="minorEastAsia" w:hAnsiTheme="minorEastAsia" w:cs="宋体" w:hint="eastAsia"/>
          <w:kern w:val="0"/>
          <w:sz w:val="24"/>
          <w:szCs w:val="24"/>
        </w:rPr>
        <w:t>登记的建筑面积等值核定指标。</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（2）</w:t>
      </w:r>
      <w:proofErr w:type="gramStart"/>
      <w:r w:rsidRPr="007C02BE">
        <w:rPr>
          <w:rFonts w:asciiTheme="minorEastAsia" w:hAnsiTheme="minorEastAsia" w:cs="宋体" w:hint="eastAsia"/>
          <w:kern w:val="0"/>
          <w:sz w:val="24"/>
          <w:szCs w:val="24"/>
        </w:rPr>
        <w:t>按证载或</w:t>
      </w:r>
      <w:proofErr w:type="gramEnd"/>
      <w:r w:rsidRPr="007C02BE">
        <w:rPr>
          <w:rFonts w:asciiTheme="minorEastAsia" w:hAnsiTheme="minorEastAsia" w:cs="宋体" w:hint="eastAsia"/>
          <w:kern w:val="0"/>
          <w:sz w:val="24"/>
          <w:szCs w:val="24"/>
        </w:rPr>
        <w:t>登记的用地面积的3倍加20平方米核定指标。</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（3）按现状实测建筑基底面积的3倍加20平方米核定指标,其中，2012年11月22日前建成的，可核定基底面积不超过120平方米，2012年11月22日及以后新增宅基地的，可核定基底面积不超过80平方米。</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2.能提供宅基地使用证明、确认属于一户一宅的建设证明等相关证明的，按现状实测建筑基底面积的3倍加20平方米核定指标,其中，2012年11月22日前建成的，可核定基底面积不超过120平方米，2012年11月22日及以后建成的，可核定基底面积不超过80平方米。</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（二）世居祖屋。</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房屋权属人现户籍不在本村，但祖籍在本村，且其本人在本村内只有一间房屋的，可参照本点第（一）项的计算办法核定复建安置指标，指标最大值不超过280平方米。已有房地产权证的，可</w:t>
      </w:r>
      <w:proofErr w:type="gramStart"/>
      <w:r w:rsidRPr="007C02BE">
        <w:rPr>
          <w:rFonts w:asciiTheme="minorEastAsia" w:hAnsiTheme="minorEastAsia" w:cs="宋体" w:hint="eastAsia"/>
          <w:kern w:val="0"/>
          <w:sz w:val="24"/>
          <w:szCs w:val="24"/>
        </w:rPr>
        <w:t>按证载建筑面积</w:t>
      </w:r>
      <w:proofErr w:type="gramEnd"/>
      <w:r w:rsidRPr="007C02BE">
        <w:rPr>
          <w:rFonts w:asciiTheme="minorEastAsia" w:hAnsiTheme="minorEastAsia" w:cs="宋体" w:hint="eastAsia"/>
          <w:kern w:val="0"/>
          <w:sz w:val="24"/>
          <w:szCs w:val="24"/>
        </w:rPr>
        <w:t>总和等值核定复建安置指标。</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（三）</w:t>
      </w:r>
      <w:proofErr w:type="gramStart"/>
      <w:r w:rsidRPr="007C02BE">
        <w:rPr>
          <w:rFonts w:asciiTheme="minorEastAsia" w:hAnsiTheme="minorEastAsia" w:cs="宋体" w:hint="eastAsia"/>
          <w:kern w:val="0"/>
          <w:sz w:val="24"/>
          <w:szCs w:val="24"/>
        </w:rPr>
        <w:t>除村民</w:t>
      </w:r>
      <w:proofErr w:type="gramEnd"/>
      <w:r w:rsidRPr="007C02BE">
        <w:rPr>
          <w:rFonts w:asciiTheme="minorEastAsia" w:hAnsiTheme="minorEastAsia" w:cs="宋体" w:hint="eastAsia"/>
          <w:kern w:val="0"/>
          <w:sz w:val="24"/>
          <w:szCs w:val="24"/>
        </w:rPr>
        <w:t>住宅及世居祖屋以外的其他集体土地上房屋。</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按照合法权属</w:t>
      </w:r>
      <w:proofErr w:type="gramStart"/>
      <w:r w:rsidRPr="007C02BE">
        <w:rPr>
          <w:rFonts w:asciiTheme="minorEastAsia" w:hAnsiTheme="minorEastAsia" w:cs="宋体" w:hint="eastAsia"/>
          <w:kern w:val="0"/>
          <w:sz w:val="24"/>
          <w:szCs w:val="24"/>
        </w:rPr>
        <w:t>证书证载建筑面积</w:t>
      </w:r>
      <w:proofErr w:type="gramEnd"/>
      <w:r w:rsidRPr="007C02BE">
        <w:rPr>
          <w:rFonts w:asciiTheme="minorEastAsia" w:hAnsiTheme="minorEastAsia" w:cs="宋体" w:hint="eastAsia"/>
          <w:kern w:val="0"/>
          <w:sz w:val="24"/>
          <w:szCs w:val="24"/>
        </w:rPr>
        <w:t>等值核定指标；没有合法权属证书的不予核定指标。</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（四）在房屋基础数据调查成果经区政府审核公布后建成的房屋原则上不予核定指标。厨房、厕所等附属房只能与其</w:t>
      </w:r>
      <w:proofErr w:type="gramStart"/>
      <w:r w:rsidRPr="007C02BE">
        <w:rPr>
          <w:rFonts w:asciiTheme="minorEastAsia" w:hAnsiTheme="minorEastAsia" w:cs="宋体" w:hint="eastAsia"/>
          <w:kern w:val="0"/>
          <w:sz w:val="24"/>
          <w:szCs w:val="24"/>
        </w:rPr>
        <w:t>主体房共同</w:t>
      </w:r>
      <w:proofErr w:type="gramEnd"/>
      <w:r w:rsidRPr="007C02BE">
        <w:rPr>
          <w:rFonts w:asciiTheme="minorEastAsia" w:hAnsiTheme="minorEastAsia" w:cs="宋体" w:hint="eastAsia"/>
          <w:kern w:val="0"/>
          <w:sz w:val="24"/>
          <w:szCs w:val="24"/>
        </w:rPr>
        <w:t>视为一处房产，不能单独获得复建安置指标。</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四、临时安置费。</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被补偿人选择复建安</w:t>
      </w:r>
      <w:proofErr w:type="gramStart"/>
      <w:r w:rsidRPr="007C02BE">
        <w:rPr>
          <w:rFonts w:asciiTheme="minorEastAsia" w:hAnsiTheme="minorEastAsia" w:cs="宋体" w:hint="eastAsia"/>
          <w:kern w:val="0"/>
          <w:sz w:val="24"/>
          <w:szCs w:val="24"/>
        </w:rPr>
        <w:t>置方式</w:t>
      </w:r>
      <w:proofErr w:type="gramEnd"/>
      <w:r w:rsidRPr="007C02BE">
        <w:rPr>
          <w:rFonts w:asciiTheme="minorEastAsia" w:hAnsiTheme="minorEastAsia" w:cs="宋体" w:hint="eastAsia"/>
          <w:kern w:val="0"/>
          <w:sz w:val="24"/>
          <w:szCs w:val="24"/>
        </w:rPr>
        <w:t>的，临时安置费的计算时间从签订房屋补偿安置协议之日起</w:t>
      </w:r>
      <w:proofErr w:type="gramStart"/>
      <w:r w:rsidRPr="007C02BE">
        <w:rPr>
          <w:rFonts w:asciiTheme="minorEastAsia" w:hAnsiTheme="minorEastAsia" w:cs="宋体" w:hint="eastAsia"/>
          <w:kern w:val="0"/>
          <w:sz w:val="24"/>
          <w:szCs w:val="24"/>
        </w:rPr>
        <w:t>至实施</w:t>
      </w:r>
      <w:proofErr w:type="gramEnd"/>
      <w:r w:rsidRPr="007C02BE">
        <w:rPr>
          <w:rFonts w:asciiTheme="minorEastAsia" w:hAnsiTheme="minorEastAsia" w:cs="宋体" w:hint="eastAsia"/>
          <w:kern w:val="0"/>
          <w:sz w:val="24"/>
          <w:szCs w:val="24"/>
        </w:rPr>
        <w:t>单位送达回迁书面通知之日后3个月止。签订房屋补偿安置协议后被补偿人可一次性获得18个月临时安置费，届满后按季度领取临时安置费。如果补偿人已兑现了部分安置指标（提前安置或指标回收）的，被补偿人的临时安置费按相应比例扣减。</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被补偿人选择货币补偿（弃产）方式的，可一次性获得3个月临时安置费。</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临时安置</w:t>
      </w:r>
      <w:proofErr w:type="gramStart"/>
      <w:r w:rsidRPr="007C02BE">
        <w:rPr>
          <w:rFonts w:asciiTheme="minorEastAsia" w:hAnsiTheme="minorEastAsia" w:cs="宋体" w:hint="eastAsia"/>
          <w:kern w:val="0"/>
          <w:sz w:val="24"/>
          <w:szCs w:val="24"/>
        </w:rPr>
        <w:t>费按照</w:t>
      </w:r>
      <w:proofErr w:type="gramEnd"/>
      <w:r w:rsidRPr="007C02BE">
        <w:rPr>
          <w:rFonts w:asciiTheme="minorEastAsia" w:hAnsiTheme="minorEastAsia" w:cs="宋体" w:hint="eastAsia"/>
          <w:kern w:val="0"/>
          <w:sz w:val="24"/>
          <w:szCs w:val="24"/>
        </w:rPr>
        <w:t>准予复建的现状实测建筑面积计算，标准按照《成本核算办法》相关规定确定，每栋房屋临时安置费每月不足2000元的，按2000元支付。</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五、房屋搬迁费。</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房屋搬迁费包括搬家补偿费和电话、有线电视、</w:t>
      </w:r>
      <w:proofErr w:type="gramStart"/>
      <w:r w:rsidRPr="007C02BE">
        <w:rPr>
          <w:rFonts w:asciiTheme="minorEastAsia" w:hAnsiTheme="minorEastAsia" w:cs="宋体" w:hint="eastAsia"/>
          <w:kern w:val="0"/>
          <w:sz w:val="24"/>
          <w:szCs w:val="24"/>
        </w:rPr>
        <w:t>宽带网迁装费</w:t>
      </w:r>
      <w:proofErr w:type="gramEnd"/>
      <w:r w:rsidRPr="007C02BE">
        <w:rPr>
          <w:rFonts w:asciiTheme="minorEastAsia" w:hAnsiTheme="minorEastAsia" w:cs="宋体" w:hint="eastAsia"/>
          <w:kern w:val="0"/>
          <w:sz w:val="24"/>
          <w:szCs w:val="24"/>
        </w:rPr>
        <w:t>等，现状每栋房屋可获得搬迁费2500元，准予复建的每栋房屋可获得</w:t>
      </w:r>
      <w:proofErr w:type="gramStart"/>
      <w:r w:rsidRPr="007C02BE">
        <w:rPr>
          <w:rFonts w:asciiTheme="minorEastAsia" w:hAnsiTheme="minorEastAsia" w:cs="宋体" w:hint="eastAsia"/>
          <w:kern w:val="0"/>
          <w:sz w:val="24"/>
          <w:szCs w:val="24"/>
        </w:rPr>
        <w:t>回迁费</w:t>
      </w:r>
      <w:proofErr w:type="gramEnd"/>
      <w:r w:rsidRPr="007C02BE">
        <w:rPr>
          <w:rFonts w:asciiTheme="minorEastAsia" w:hAnsiTheme="minorEastAsia" w:cs="宋体" w:hint="eastAsia"/>
          <w:kern w:val="0"/>
          <w:sz w:val="24"/>
          <w:szCs w:val="24"/>
        </w:rPr>
        <w:t>2500元。</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六、本指引未尽事项按区政府审定的相应项目的补偿安置方案执行。</w:t>
      </w:r>
    </w:p>
    <w:p w:rsidR="002F001E" w:rsidRPr="007C02B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七、本指引由</w:t>
      </w:r>
      <w:proofErr w:type="gramStart"/>
      <w:r w:rsidRPr="007C02BE">
        <w:rPr>
          <w:rFonts w:asciiTheme="minorEastAsia" w:hAnsiTheme="minorEastAsia" w:cs="宋体" w:hint="eastAsia"/>
          <w:kern w:val="0"/>
          <w:sz w:val="24"/>
          <w:szCs w:val="24"/>
        </w:rPr>
        <w:t>番禺区</w:t>
      </w:r>
      <w:proofErr w:type="gramEnd"/>
      <w:r w:rsidRPr="007C02BE">
        <w:rPr>
          <w:rFonts w:asciiTheme="minorEastAsia" w:hAnsiTheme="minorEastAsia" w:cs="宋体" w:hint="eastAsia"/>
          <w:kern w:val="0"/>
          <w:sz w:val="24"/>
          <w:szCs w:val="24"/>
        </w:rPr>
        <w:t>城市更新局负责解释。</w:t>
      </w:r>
    </w:p>
    <w:p w:rsidR="002F001E" w:rsidRDefault="002F001E"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八、本指引自印发之日起施行，有效期5年。有效期届满或相关政策法规依据变化，根据实施情况评估修订。</w:t>
      </w:r>
    </w:p>
    <w:p w:rsidR="009C1AC5" w:rsidRDefault="009C1AC5" w:rsidP="007C02BE">
      <w:pPr>
        <w:widowControl/>
        <w:spacing w:before="120" w:after="120" w:line="276" w:lineRule="auto"/>
        <w:ind w:firstLine="480"/>
        <w:jc w:val="left"/>
        <w:rPr>
          <w:rFonts w:asciiTheme="minorEastAsia" w:hAnsiTheme="minorEastAsia" w:cs="宋体"/>
          <w:kern w:val="0"/>
          <w:sz w:val="24"/>
          <w:szCs w:val="24"/>
        </w:rPr>
      </w:pPr>
    </w:p>
    <w:p w:rsidR="009C1AC5" w:rsidRDefault="009C1AC5" w:rsidP="007C02BE">
      <w:pPr>
        <w:widowControl/>
        <w:spacing w:before="120" w:after="120" w:line="276" w:lineRule="auto"/>
        <w:ind w:firstLine="480"/>
        <w:jc w:val="left"/>
        <w:rPr>
          <w:rFonts w:asciiTheme="minorEastAsia" w:hAnsiTheme="minorEastAsia" w:cs="宋体"/>
          <w:kern w:val="0"/>
          <w:sz w:val="24"/>
          <w:szCs w:val="24"/>
        </w:rPr>
      </w:pPr>
    </w:p>
    <w:p w:rsidR="009C1AC5" w:rsidRPr="007C02BE" w:rsidRDefault="009C1AC5" w:rsidP="007C02BE">
      <w:pPr>
        <w:widowControl/>
        <w:spacing w:before="120" w:after="120" w:line="276" w:lineRule="auto"/>
        <w:ind w:firstLine="480"/>
        <w:jc w:val="left"/>
        <w:rPr>
          <w:rFonts w:asciiTheme="minorEastAsia" w:hAnsiTheme="minorEastAsia" w:cs="宋体"/>
          <w:kern w:val="0"/>
          <w:sz w:val="24"/>
          <w:szCs w:val="24"/>
        </w:rPr>
      </w:pPr>
    </w:p>
    <w:p w:rsidR="002F001E" w:rsidRPr="007C02BE" w:rsidRDefault="002F001E"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2F001E" w:rsidRPr="00343122" w:rsidRDefault="002F001E" w:rsidP="00B9364A">
      <w:pPr>
        <w:pStyle w:val="2"/>
        <w:rPr>
          <w:b w:val="0"/>
          <w:sz w:val="24"/>
        </w:rPr>
      </w:pPr>
      <w:bookmarkStart w:id="22" w:name="_Toc12543116"/>
      <w:r w:rsidRPr="00343122">
        <w:rPr>
          <w:rFonts w:hint="eastAsia"/>
          <w:b w:val="0"/>
          <w:sz w:val="24"/>
        </w:rPr>
        <w:lastRenderedPageBreak/>
        <w:t>6.7</w:t>
      </w:r>
      <w:r w:rsidRPr="00343122">
        <w:rPr>
          <w:rFonts w:hint="eastAsia"/>
          <w:b w:val="0"/>
          <w:sz w:val="24"/>
        </w:rPr>
        <w:t>关于进一步加强</w:t>
      </w:r>
      <w:proofErr w:type="gramStart"/>
      <w:r w:rsidRPr="00343122">
        <w:rPr>
          <w:rFonts w:hint="eastAsia"/>
          <w:b w:val="0"/>
          <w:sz w:val="24"/>
        </w:rPr>
        <w:t>番禺区</w:t>
      </w:r>
      <w:proofErr w:type="gramEnd"/>
      <w:r w:rsidRPr="00343122">
        <w:rPr>
          <w:rFonts w:hint="eastAsia"/>
          <w:b w:val="0"/>
          <w:sz w:val="24"/>
        </w:rPr>
        <w:t>城市更新改造项目管理的意见（</w:t>
      </w:r>
      <w:proofErr w:type="gramStart"/>
      <w:r w:rsidRPr="00343122">
        <w:rPr>
          <w:rFonts w:hint="eastAsia"/>
          <w:b w:val="0"/>
          <w:sz w:val="24"/>
        </w:rPr>
        <w:t>番府【</w:t>
      </w:r>
      <w:r w:rsidRPr="00343122">
        <w:rPr>
          <w:rFonts w:hint="eastAsia"/>
          <w:b w:val="0"/>
          <w:sz w:val="24"/>
        </w:rPr>
        <w:t>2018</w:t>
      </w:r>
      <w:r w:rsidRPr="00343122">
        <w:rPr>
          <w:rFonts w:hint="eastAsia"/>
          <w:b w:val="0"/>
          <w:sz w:val="24"/>
        </w:rPr>
        <w:t>】</w:t>
      </w:r>
      <w:proofErr w:type="gramEnd"/>
      <w:r w:rsidRPr="00343122">
        <w:rPr>
          <w:rFonts w:hint="eastAsia"/>
          <w:b w:val="0"/>
          <w:sz w:val="24"/>
        </w:rPr>
        <w:t>31</w:t>
      </w:r>
      <w:r w:rsidRPr="00343122">
        <w:rPr>
          <w:rFonts w:hint="eastAsia"/>
          <w:b w:val="0"/>
          <w:sz w:val="24"/>
        </w:rPr>
        <w:t>号）</w:t>
      </w:r>
      <w:bookmarkEnd w:id="22"/>
    </w:p>
    <w:p w:rsidR="00F84FA7" w:rsidRPr="007C02BE" w:rsidRDefault="00F84FA7" w:rsidP="007C02BE">
      <w:pPr>
        <w:spacing w:line="276" w:lineRule="auto"/>
        <w:rPr>
          <w:rFonts w:asciiTheme="minorEastAsia" w:hAnsiTheme="minorEastAsia"/>
          <w:sz w:val="24"/>
          <w:szCs w:val="24"/>
        </w:rPr>
      </w:pPr>
    </w:p>
    <w:p w:rsidR="00084F70" w:rsidRPr="009C1AC5" w:rsidRDefault="00084F70" w:rsidP="007C02BE">
      <w:pPr>
        <w:widowControl/>
        <w:spacing w:line="276" w:lineRule="auto"/>
        <w:jc w:val="center"/>
        <w:outlineLvl w:val="0"/>
        <w:rPr>
          <w:rFonts w:asciiTheme="minorEastAsia" w:hAnsiTheme="minorEastAsia" w:cs="宋体"/>
          <w:b/>
          <w:kern w:val="36"/>
          <w:sz w:val="24"/>
          <w:szCs w:val="24"/>
        </w:rPr>
      </w:pPr>
      <w:bookmarkStart w:id="23" w:name="_Toc12543117"/>
      <w:r w:rsidRPr="009C1AC5">
        <w:rPr>
          <w:rFonts w:asciiTheme="minorEastAsia" w:hAnsiTheme="minorEastAsia" w:cs="宋体"/>
          <w:b/>
          <w:kern w:val="36"/>
          <w:sz w:val="24"/>
          <w:szCs w:val="24"/>
        </w:rPr>
        <w:t>广州市</w:t>
      </w:r>
      <w:proofErr w:type="gramStart"/>
      <w:r w:rsidRPr="009C1AC5">
        <w:rPr>
          <w:rFonts w:asciiTheme="minorEastAsia" w:hAnsiTheme="minorEastAsia" w:cs="宋体"/>
          <w:b/>
          <w:kern w:val="36"/>
          <w:sz w:val="24"/>
          <w:szCs w:val="24"/>
        </w:rPr>
        <w:t>番禺区</w:t>
      </w:r>
      <w:proofErr w:type="gramEnd"/>
      <w:r w:rsidRPr="009C1AC5">
        <w:rPr>
          <w:rFonts w:asciiTheme="minorEastAsia" w:hAnsiTheme="minorEastAsia" w:cs="宋体"/>
          <w:b/>
          <w:kern w:val="36"/>
          <w:sz w:val="24"/>
          <w:szCs w:val="24"/>
        </w:rPr>
        <w:t>人民政府关于印发进一步加强</w:t>
      </w:r>
      <w:proofErr w:type="gramStart"/>
      <w:r w:rsidRPr="009C1AC5">
        <w:rPr>
          <w:rFonts w:asciiTheme="minorEastAsia" w:hAnsiTheme="minorEastAsia" w:cs="宋体"/>
          <w:b/>
          <w:kern w:val="36"/>
          <w:sz w:val="24"/>
          <w:szCs w:val="24"/>
        </w:rPr>
        <w:t>番禺区</w:t>
      </w:r>
      <w:proofErr w:type="gramEnd"/>
      <w:r w:rsidRPr="009C1AC5">
        <w:rPr>
          <w:rFonts w:asciiTheme="minorEastAsia" w:hAnsiTheme="minorEastAsia" w:cs="宋体"/>
          <w:b/>
          <w:kern w:val="36"/>
          <w:sz w:val="24"/>
          <w:szCs w:val="24"/>
        </w:rPr>
        <w:t>城市更新改造项目管理意见的通知</w:t>
      </w:r>
      <w:bookmarkEnd w:id="23"/>
    </w:p>
    <w:p w:rsidR="00084F70" w:rsidRPr="007C02BE" w:rsidRDefault="00084F70" w:rsidP="007C02BE">
      <w:pPr>
        <w:widowControl/>
        <w:spacing w:before="120" w:after="120" w:line="276" w:lineRule="auto"/>
        <w:ind w:firstLine="480"/>
        <w:jc w:val="center"/>
        <w:rPr>
          <w:rFonts w:asciiTheme="minorEastAsia" w:hAnsiTheme="minorEastAsia" w:cs="宋体"/>
          <w:kern w:val="0"/>
          <w:sz w:val="24"/>
          <w:szCs w:val="24"/>
        </w:rPr>
      </w:pPr>
      <w:proofErr w:type="gramStart"/>
      <w:r w:rsidRPr="007C02BE">
        <w:rPr>
          <w:rFonts w:asciiTheme="minorEastAsia" w:hAnsiTheme="minorEastAsia" w:cs="宋体" w:hint="eastAsia"/>
          <w:kern w:val="0"/>
          <w:sz w:val="24"/>
          <w:szCs w:val="24"/>
        </w:rPr>
        <w:t>番府〔2018〕</w:t>
      </w:r>
      <w:proofErr w:type="gramEnd"/>
      <w:r w:rsidRPr="007C02BE">
        <w:rPr>
          <w:rFonts w:asciiTheme="minorEastAsia" w:hAnsiTheme="minorEastAsia" w:cs="宋体" w:hint="eastAsia"/>
          <w:kern w:val="0"/>
          <w:sz w:val="24"/>
          <w:szCs w:val="24"/>
        </w:rPr>
        <w:t>31号</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各镇政府、街道办事处,广州大学城管委会、广州南站地区管委会,区府直属各单位:</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《关于进一步加强番禺区城市更新改造项目管理的意见》业经区政府常务会议审议通过,现印发给你们,请认真贯彻执行。</w:t>
      </w:r>
    </w:p>
    <w:p w:rsidR="00084F70" w:rsidRPr="007C02BE" w:rsidRDefault="00084F70" w:rsidP="007C02BE">
      <w:pPr>
        <w:widowControl/>
        <w:spacing w:before="120" w:after="120" w:line="276" w:lineRule="auto"/>
        <w:ind w:right="851" w:firstLine="480"/>
        <w:jc w:val="right"/>
        <w:rPr>
          <w:rFonts w:asciiTheme="minorEastAsia" w:hAnsiTheme="minorEastAsia" w:cs="宋体"/>
          <w:kern w:val="0"/>
          <w:sz w:val="24"/>
          <w:szCs w:val="24"/>
        </w:rPr>
      </w:pPr>
      <w:r w:rsidRPr="007C02BE">
        <w:rPr>
          <w:rFonts w:asciiTheme="minorEastAsia" w:hAnsiTheme="minorEastAsia" w:cs="宋体" w:hint="eastAsia"/>
          <w:kern w:val="0"/>
          <w:sz w:val="24"/>
          <w:szCs w:val="24"/>
        </w:rPr>
        <w:t>广州市</w:t>
      </w:r>
      <w:proofErr w:type="gramStart"/>
      <w:r w:rsidRPr="007C02BE">
        <w:rPr>
          <w:rFonts w:asciiTheme="minorEastAsia" w:hAnsiTheme="minorEastAsia" w:cs="宋体" w:hint="eastAsia"/>
          <w:kern w:val="0"/>
          <w:sz w:val="24"/>
          <w:szCs w:val="24"/>
        </w:rPr>
        <w:t>番禺区</w:t>
      </w:r>
      <w:proofErr w:type="gramEnd"/>
      <w:r w:rsidRPr="007C02BE">
        <w:rPr>
          <w:rFonts w:asciiTheme="minorEastAsia" w:hAnsiTheme="minorEastAsia" w:cs="宋体" w:hint="eastAsia"/>
          <w:kern w:val="0"/>
          <w:sz w:val="24"/>
          <w:szCs w:val="24"/>
        </w:rPr>
        <w:t>人民政府</w:t>
      </w:r>
    </w:p>
    <w:p w:rsidR="00084F70" w:rsidRPr="007C02BE" w:rsidRDefault="00084F70" w:rsidP="007C02BE">
      <w:pPr>
        <w:widowControl/>
        <w:spacing w:before="120" w:after="120" w:line="276" w:lineRule="auto"/>
        <w:ind w:right="1264" w:firstLine="480"/>
        <w:jc w:val="right"/>
        <w:rPr>
          <w:rFonts w:asciiTheme="minorEastAsia" w:hAnsiTheme="minorEastAsia" w:cs="宋体"/>
          <w:kern w:val="0"/>
          <w:sz w:val="24"/>
          <w:szCs w:val="24"/>
        </w:rPr>
      </w:pPr>
      <w:r w:rsidRPr="007C02BE">
        <w:rPr>
          <w:rFonts w:asciiTheme="minorEastAsia" w:hAnsiTheme="minorEastAsia" w:cs="宋体" w:hint="eastAsia"/>
          <w:kern w:val="0"/>
          <w:sz w:val="24"/>
          <w:szCs w:val="24"/>
        </w:rPr>
        <w:t>2018年3月2日</w:t>
      </w:r>
    </w:p>
    <w:p w:rsidR="00084F70" w:rsidRPr="007C02BE" w:rsidRDefault="00084F70" w:rsidP="007C02BE">
      <w:pPr>
        <w:widowControl/>
        <w:spacing w:before="120" w:after="120" w:line="276" w:lineRule="auto"/>
        <w:ind w:firstLine="480"/>
        <w:jc w:val="center"/>
        <w:rPr>
          <w:rFonts w:asciiTheme="minorEastAsia" w:hAnsiTheme="minorEastAsia" w:cs="宋体"/>
          <w:kern w:val="0"/>
          <w:sz w:val="24"/>
          <w:szCs w:val="24"/>
        </w:rPr>
      </w:pPr>
      <w:r w:rsidRPr="007C02BE">
        <w:rPr>
          <w:rFonts w:asciiTheme="minorEastAsia" w:hAnsiTheme="minorEastAsia" w:cs="宋体" w:hint="eastAsia"/>
          <w:kern w:val="0"/>
          <w:sz w:val="24"/>
          <w:szCs w:val="24"/>
        </w:rPr>
        <w:t>关于进一步加强</w:t>
      </w:r>
      <w:proofErr w:type="gramStart"/>
      <w:r w:rsidRPr="007C02BE">
        <w:rPr>
          <w:rFonts w:asciiTheme="minorEastAsia" w:hAnsiTheme="minorEastAsia" w:cs="宋体" w:hint="eastAsia"/>
          <w:kern w:val="0"/>
          <w:sz w:val="24"/>
          <w:szCs w:val="24"/>
        </w:rPr>
        <w:t>番禺区</w:t>
      </w:r>
      <w:proofErr w:type="gramEnd"/>
      <w:r w:rsidRPr="007C02BE">
        <w:rPr>
          <w:rFonts w:asciiTheme="minorEastAsia" w:hAnsiTheme="minorEastAsia" w:cs="宋体" w:hint="eastAsia"/>
          <w:kern w:val="0"/>
          <w:sz w:val="24"/>
          <w:szCs w:val="24"/>
        </w:rPr>
        <w:t>城市更新改造项目管理的意见</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为统筹做好我区城市更新年度项目管理,有序加快推进我区城市更新改造工作,根据《广州市城市更新办法》(穗府令第134号)、《广州市人民政府办公厅关于印发广州市城市更新办法配套文件的通知》(穗府办〔2015〕56号)、《广州市人民政府关于提升城市更新水平促进节约集约用地的实施意见》(穗府</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〔2017〕6号)、《广州市番禺区旧村庄更新改造项目公开引入合作企业的指导意见》(</w:t>
      </w:r>
      <w:proofErr w:type="gramStart"/>
      <w:r w:rsidRPr="007C02BE">
        <w:rPr>
          <w:rFonts w:asciiTheme="minorEastAsia" w:hAnsiTheme="minorEastAsia" w:cs="宋体" w:hint="eastAsia"/>
          <w:kern w:val="0"/>
          <w:sz w:val="24"/>
          <w:szCs w:val="24"/>
        </w:rPr>
        <w:t>番府〔2017〕</w:t>
      </w:r>
      <w:proofErr w:type="gramEnd"/>
      <w:r w:rsidRPr="007C02BE">
        <w:rPr>
          <w:rFonts w:asciiTheme="minorEastAsia" w:hAnsiTheme="minorEastAsia" w:cs="宋体" w:hint="eastAsia"/>
          <w:kern w:val="0"/>
          <w:sz w:val="24"/>
          <w:szCs w:val="24"/>
        </w:rPr>
        <w:t>144号)等相关政策,结合我区实际,制定本意见。</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一、指导原则</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以习近平新时代中国特色社会主义思想为指导,坚持以人为本、公益优先、尊重民意,切实改善民生。按照“抓重点、补短板、强弱项”的要求,加强城市更新改造项目管理,完善城市功能,改善人居环境,传承历史文化,优化产业结构,统筹城乡发展,提高土地利用效率,保障社会公共利益。</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二、工作机制</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)建立组织协调机制。</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1.加强组织领导。城市更新改造项目纳入市城市更新年度计划后,按照“</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项目</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工作组”的要求,成立专门工作组推进项目改造工作,工作组组长由区领导担任,常务副组长由镇(街)书记(主任)担任,副组长由各成员单位(区政府办、区国土规划局、区住房建设局、区财政局、区环保局、区城市更新局、区土地开发中心及属地镇(街))分管领导担任,并安排专职工作人员跟进项目基础数据调查、方案报批、批后实施等工作。工作组主要负责统筹协调解决项目更新改造工作中的存在问题,研究制定项目更新改造的整体工作计划,督促项目按照工作计划有</w:t>
      </w:r>
      <w:r w:rsidRPr="007C02BE">
        <w:rPr>
          <w:rFonts w:asciiTheme="minorEastAsia" w:hAnsiTheme="minorEastAsia" w:cs="宋体" w:hint="eastAsia"/>
          <w:kern w:val="0"/>
          <w:sz w:val="24"/>
          <w:szCs w:val="24"/>
        </w:rPr>
        <w:lastRenderedPageBreak/>
        <w:t>序推进。工作组各成员单位负责在各自职责范围内依据工作组的决策开展城市更新工作,建立改造项目报批的绿色通道。</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2.加强规划协调。对区委、区政府确定的城市更新重点区域,区规划部门应当专题研究,开展控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修编工作,对于正在开展的控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修编范围内涉及旧村全面改造的,应增加城市更新专题研究。控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修编充分考虑旧村改造的需求,在规划可承载的前提下,预留旧村改造的空间,保障规划的合理性和可操作性。</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(二)建立经费管理机制。</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纳入城市更新改造项目库及市城市更新年度计划的项目,经区政府研究确定属政府主导类(国</w:t>
      </w:r>
      <w:proofErr w:type="gramStart"/>
      <w:r w:rsidRPr="007C02BE">
        <w:rPr>
          <w:rFonts w:asciiTheme="minorEastAsia" w:hAnsiTheme="minorEastAsia" w:cs="宋体" w:hint="eastAsia"/>
          <w:kern w:val="0"/>
          <w:sz w:val="24"/>
          <w:szCs w:val="24"/>
        </w:rPr>
        <w:t>有旧厂</w:t>
      </w:r>
      <w:proofErr w:type="gramEnd"/>
      <w:r w:rsidRPr="007C02BE">
        <w:rPr>
          <w:rFonts w:asciiTheme="minorEastAsia" w:hAnsiTheme="minorEastAsia" w:cs="宋体" w:hint="eastAsia"/>
          <w:kern w:val="0"/>
          <w:sz w:val="24"/>
          <w:szCs w:val="24"/>
        </w:rPr>
        <w:t>改造类除外)项目的片区策划及实施项目的基础数据调查、地价评估、策划方案(含控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调整方案)编制、实施方案编制等经费,可由市、区、镇(街)负责50%,权属主体负责50%;不属政府主导类的项目经费,由属地镇(街)组织权属主体筹集。市级财政承担的经费由区城市更新局申请预算,区和镇(街)财政承担的经费由镇(街)申请预算。所需费用可纳入项目改造成本,由合作企业负责归还上述垫付费用。</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(三)建立监督考评机制。</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1.区城市更新局联合城市更新改造项目属地镇(街),负责具体实施项目的日常监管和动态巡查。对在城市更新中发现工作职责履行不到位、需追究党纪政纪责任的部门、镇(街)及其工作人员,移送区纪委监委处理。</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将城市更新改造项目管理工作纳入各镇(街)年度工作考核范围,各镇(街)要对纳入区城市更新改造项目储备库及市城市更新年度计划的项目严格把关,加强城市更新改造项目计划的管理和执行,促进城市更新工作的开展。</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3.加强违法用地、违法建设的查处。区相关执法部门及属地镇(街)应加强对改造过程中的违法用地和违法建设进行严查严控。</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三、建立区城市更新改造项目储备库</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为强化城市更新改造项目的年度计划管理,建立区城市更新改造项目储备库。区城市更新局对区城市更新改造项目储备库建立半年申报、调整的机制。</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)储备库项目类型划分。</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储备库项目类型包括片区策划类、旧村改造类、村级工业园改造类、旧城镇改造类(含老旧小区</w:t>
      </w:r>
      <w:proofErr w:type="gramStart"/>
      <w:r w:rsidRPr="007C02BE">
        <w:rPr>
          <w:rFonts w:asciiTheme="minorEastAsia" w:hAnsiTheme="minorEastAsia" w:cs="宋体" w:hint="eastAsia"/>
          <w:kern w:val="0"/>
          <w:sz w:val="24"/>
          <w:szCs w:val="24"/>
        </w:rPr>
        <w:t>微改造</w:t>
      </w:r>
      <w:proofErr w:type="gramEnd"/>
      <w:r w:rsidRPr="007C02BE">
        <w:rPr>
          <w:rFonts w:asciiTheme="minorEastAsia" w:hAnsiTheme="minorEastAsia" w:cs="宋体" w:hint="eastAsia"/>
          <w:kern w:val="0"/>
          <w:sz w:val="24"/>
          <w:szCs w:val="24"/>
        </w:rPr>
        <w:t>)及国</w:t>
      </w:r>
      <w:proofErr w:type="gramStart"/>
      <w:r w:rsidRPr="007C02BE">
        <w:rPr>
          <w:rFonts w:asciiTheme="minorEastAsia" w:hAnsiTheme="minorEastAsia" w:cs="宋体" w:hint="eastAsia"/>
          <w:kern w:val="0"/>
          <w:sz w:val="24"/>
          <w:szCs w:val="24"/>
        </w:rPr>
        <w:t>有旧厂</w:t>
      </w:r>
      <w:proofErr w:type="gramEnd"/>
      <w:r w:rsidRPr="007C02BE">
        <w:rPr>
          <w:rFonts w:asciiTheme="minorEastAsia" w:hAnsiTheme="minorEastAsia" w:cs="宋体" w:hint="eastAsia"/>
          <w:kern w:val="0"/>
          <w:sz w:val="24"/>
          <w:szCs w:val="24"/>
        </w:rPr>
        <w:t>改造类。</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涉及控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调整的城市更新改造项目,应按规定划定城市更新片区范围,纳入片区策划类项目储备库,片区策划范围应符合《广州市城市更新办法》第二十二条规定,并应清楚显示片区策划范围与规划管理单元、控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路网的空间关系。</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(二)申报条件。</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申请纳入区城市更新改造项目储备库的项目应符合以下条件:</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1.位于《广州番禺区城乡更新总体规划(2015-2035)》“一带一轴三圈”范围内的项目。其中,“一带”指南大干线城市更新带(包括南站片区、南村片区、莲花山片区),“一轴”指番禺大道城市更新轴(包括</w:t>
      </w:r>
      <w:proofErr w:type="gramStart"/>
      <w:r w:rsidRPr="007C02BE">
        <w:rPr>
          <w:rFonts w:asciiTheme="minorEastAsia" w:hAnsiTheme="minorEastAsia" w:cs="宋体" w:hint="eastAsia"/>
          <w:kern w:val="0"/>
          <w:sz w:val="24"/>
          <w:szCs w:val="24"/>
        </w:rPr>
        <w:t>汉溪长隆</w:t>
      </w:r>
      <w:proofErr w:type="gramEnd"/>
      <w:r w:rsidRPr="007C02BE">
        <w:rPr>
          <w:rFonts w:asciiTheme="minorEastAsia" w:hAnsiTheme="minorEastAsia" w:cs="宋体" w:hint="eastAsia"/>
          <w:kern w:val="0"/>
          <w:sz w:val="24"/>
          <w:szCs w:val="24"/>
        </w:rPr>
        <w:t>、万博片区),“三圈”指市桥河两岸综合提升圈(市桥河两岸、沙湾古镇)、三支香水</w:t>
      </w:r>
      <w:proofErr w:type="gramStart"/>
      <w:r w:rsidRPr="007C02BE">
        <w:rPr>
          <w:rFonts w:asciiTheme="minorEastAsia" w:hAnsiTheme="minorEastAsia" w:cs="宋体" w:hint="eastAsia"/>
          <w:kern w:val="0"/>
          <w:sz w:val="24"/>
          <w:szCs w:val="24"/>
        </w:rPr>
        <w:t>道两岸</w:t>
      </w:r>
      <w:proofErr w:type="gramEnd"/>
      <w:r w:rsidRPr="007C02BE">
        <w:rPr>
          <w:rFonts w:asciiTheme="minorEastAsia" w:hAnsiTheme="minorEastAsia" w:cs="宋体" w:hint="eastAsia"/>
          <w:kern w:val="0"/>
          <w:sz w:val="24"/>
          <w:szCs w:val="24"/>
        </w:rPr>
        <w:t>综合提升圈(沙</w:t>
      </w:r>
      <w:proofErr w:type="gramStart"/>
      <w:r w:rsidRPr="007C02BE">
        <w:rPr>
          <w:rFonts w:asciiTheme="minorEastAsia" w:hAnsiTheme="minorEastAsia" w:cs="宋体" w:hint="eastAsia"/>
          <w:kern w:val="0"/>
          <w:sz w:val="24"/>
          <w:szCs w:val="24"/>
        </w:rPr>
        <w:t>滘</w:t>
      </w:r>
      <w:proofErr w:type="gramEnd"/>
      <w:r w:rsidRPr="007C02BE">
        <w:rPr>
          <w:rFonts w:asciiTheme="minorEastAsia" w:hAnsiTheme="minorEastAsia" w:cs="宋体" w:hint="eastAsia"/>
          <w:kern w:val="0"/>
          <w:sz w:val="24"/>
          <w:szCs w:val="24"/>
        </w:rPr>
        <w:t>岛、南浦岛)、国际创新城综合提升圈(广州大学城、创新城)及番禺主干道周边、门户区域内的项目。</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2.配合省、市、区重点项目落地的城市更新改造项目。</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3.其他改造意愿强烈的城市更新改造项目,其中:</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(1)片区策划类。片区策划范围内含有旧村全面改造的,改造意愿、改造方式和改造模式已</w:t>
      </w:r>
      <w:proofErr w:type="gramStart"/>
      <w:r w:rsidRPr="007C02BE">
        <w:rPr>
          <w:rFonts w:asciiTheme="minorEastAsia" w:hAnsiTheme="minorEastAsia" w:cs="宋体" w:hint="eastAsia"/>
          <w:kern w:val="0"/>
          <w:sz w:val="24"/>
          <w:szCs w:val="24"/>
        </w:rPr>
        <w:t>征求村</w:t>
      </w:r>
      <w:proofErr w:type="gramEnd"/>
      <w:r w:rsidRPr="007C02BE">
        <w:rPr>
          <w:rFonts w:asciiTheme="minorEastAsia" w:hAnsiTheme="minorEastAsia" w:cs="宋体" w:hint="eastAsia"/>
          <w:kern w:val="0"/>
          <w:sz w:val="24"/>
          <w:szCs w:val="24"/>
        </w:rPr>
        <w:t>集体经济组织成员意见,并获得80%以上村集体经济组织成员同意。</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(2)旧村改造类。</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旧村庄全面改造类:改造意向、改造方式和改造模式已</w:t>
      </w:r>
      <w:proofErr w:type="gramStart"/>
      <w:r w:rsidRPr="007C02BE">
        <w:rPr>
          <w:rFonts w:asciiTheme="minorEastAsia" w:hAnsiTheme="minorEastAsia" w:cs="宋体" w:hint="eastAsia"/>
          <w:kern w:val="0"/>
          <w:sz w:val="24"/>
          <w:szCs w:val="24"/>
        </w:rPr>
        <w:t>征求村</w:t>
      </w:r>
      <w:proofErr w:type="gramEnd"/>
      <w:r w:rsidRPr="007C02BE">
        <w:rPr>
          <w:rFonts w:asciiTheme="minorEastAsia" w:hAnsiTheme="minorEastAsia" w:cs="宋体" w:hint="eastAsia"/>
          <w:kern w:val="0"/>
          <w:sz w:val="24"/>
          <w:szCs w:val="24"/>
        </w:rPr>
        <w:t>集体经济组织成员意见,并获得80%以上村集体经济组织成员同意。</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旧村庄</w:t>
      </w:r>
      <w:proofErr w:type="gramStart"/>
      <w:r w:rsidRPr="007C02BE">
        <w:rPr>
          <w:rFonts w:asciiTheme="minorEastAsia" w:hAnsiTheme="minorEastAsia" w:cs="宋体" w:hint="eastAsia"/>
          <w:kern w:val="0"/>
          <w:sz w:val="24"/>
          <w:szCs w:val="24"/>
        </w:rPr>
        <w:t>微改造</w:t>
      </w:r>
      <w:proofErr w:type="gramEnd"/>
      <w:r w:rsidRPr="007C02BE">
        <w:rPr>
          <w:rFonts w:asciiTheme="minorEastAsia" w:hAnsiTheme="minorEastAsia" w:cs="宋体" w:hint="eastAsia"/>
          <w:kern w:val="0"/>
          <w:sz w:val="24"/>
          <w:szCs w:val="24"/>
        </w:rPr>
        <w:t>类:改造意愿和改造方式已按照《广东省农村集体经济组织管理规定》召开村集体经济组织成员代表会议表决,需超过(含)2/3以上的村集体经济组织成员代表参加,并取得到会代表2/3以上同意。政府主导的以整治修缮类为主的旧村庄更新改造项目无需进行表决。</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村级工业</w:t>
      </w:r>
      <w:proofErr w:type="gramStart"/>
      <w:r w:rsidRPr="007C02BE">
        <w:rPr>
          <w:rFonts w:asciiTheme="minorEastAsia" w:hAnsiTheme="minorEastAsia" w:cs="宋体" w:hint="eastAsia"/>
          <w:kern w:val="0"/>
          <w:sz w:val="24"/>
          <w:szCs w:val="24"/>
        </w:rPr>
        <w:t>园全面改造</w:t>
      </w:r>
      <w:proofErr w:type="gramEnd"/>
      <w:r w:rsidRPr="007C02BE">
        <w:rPr>
          <w:rFonts w:asciiTheme="minorEastAsia" w:hAnsiTheme="minorEastAsia" w:cs="宋体" w:hint="eastAsia"/>
          <w:kern w:val="0"/>
          <w:sz w:val="24"/>
          <w:szCs w:val="24"/>
        </w:rPr>
        <w:t>类:改造意愿和改造方式已</w:t>
      </w:r>
      <w:proofErr w:type="gramStart"/>
      <w:r w:rsidRPr="007C02BE">
        <w:rPr>
          <w:rFonts w:asciiTheme="minorEastAsia" w:hAnsiTheme="minorEastAsia" w:cs="宋体" w:hint="eastAsia"/>
          <w:kern w:val="0"/>
          <w:sz w:val="24"/>
          <w:szCs w:val="24"/>
        </w:rPr>
        <w:t>征求村</w:t>
      </w:r>
      <w:proofErr w:type="gramEnd"/>
      <w:r w:rsidRPr="007C02BE">
        <w:rPr>
          <w:rFonts w:asciiTheme="minorEastAsia" w:hAnsiTheme="minorEastAsia" w:cs="宋体" w:hint="eastAsia"/>
          <w:kern w:val="0"/>
          <w:sz w:val="24"/>
          <w:szCs w:val="24"/>
        </w:rPr>
        <w:t>集体经济组织成员意见,并获得80%以上村集体经济组织成员同意。</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村级工业</w:t>
      </w:r>
      <w:proofErr w:type="gramStart"/>
      <w:r w:rsidRPr="007C02BE">
        <w:rPr>
          <w:rFonts w:asciiTheme="minorEastAsia" w:hAnsiTheme="minorEastAsia" w:cs="宋体" w:hint="eastAsia"/>
          <w:kern w:val="0"/>
          <w:sz w:val="24"/>
          <w:szCs w:val="24"/>
        </w:rPr>
        <w:t>园微改造</w:t>
      </w:r>
      <w:proofErr w:type="gramEnd"/>
      <w:r w:rsidRPr="007C02BE">
        <w:rPr>
          <w:rFonts w:asciiTheme="minorEastAsia" w:hAnsiTheme="minorEastAsia" w:cs="宋体" w:hint="eastAsia"/>
          <w:kern w:val="0"/>
          <w:sz w:val="24"/>
          <w:szCs w:val="24"/>
        </w:rPr>
        <w:t>类:改造意愿和改造方式已按照《广东省农村集体经济组织管理规定》召开村集体经济组织成员代表会议表决,需超过(含)2/3以上的村集体经济组织成员代表参加,并取得到会代表2/3以上同意。</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(3)旧城镇改造类:旧城镇改造类项目同意改造户数的比例须达到90%以上(含90%)。</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(三)申报程序和要求。</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1.符合区城市更新改造项目储备库申报条件的,由土地权属主体向属地镇(街)提出申请并提供相关证明文件,经属地镇(街)初步审查通过后由属地镇(街)向区城市更新局申报。</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2.区城市更新局对各镇(街)申报的项目进行汇总审核,并征求区城市更新工作领导小组成员单位及相关部门意见后,将符合纳入区城市更新改造项目储备库的项目报区城市更新工作领导小组会议审议。</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3.区城市更新局将经区城市更新工作领导小组会议审议同意的储备库项目印发各镇(街)执行。原则上各镇(街)每年纳入区城市更新改造项目储备库的片区</w:t>
      </w:r>
      <w:r w:rsidRPr="007C02BE">
        <w:rPr>
          <w:rFonts w:asciiTheme="minorEastAsia" w:hAnsiTheme="minorEastAsia" w:cs="宋体" w:hint="eastAsia"/>
          <w:kern w:val="0"/>
          <w:sz w:val="24"/>
          <w:szCs w:val="24"/>
        </w:rPr>
        <w:lastRenderedPageBreak/>
        <w:t>策划类、旧村全面改造类项目(含成片连片的旧村改造)和村级工业</w:t>
      </w:r>
      <w:proofErr w:type="gramStart"/>
      <w:r w:rsidRPr="007C02BE">
        <w:rPr>
          <w:rFonts w:asciiTheme="minorEastAsia" w:hAnsiTheme="minorEastAsia" w:cs="宋体" w:hint="eastAsia"/>
          <w:kern w:val="0"/>
          <w:sz w:val="24"/>
          <w:szCs w:val="24"/>
        </w:rPr>
        <w:t>园全面改造</w:t>
      </w:r>
      <w:proofErr w:type="gramEnd"/>
      <w:r w:rsidRPr="007C02BE">
        <w:rPr>
          <w:rFonts w:asciiTheme="minorEastAsia" w:hAnsiTheme="minorEastAsia" w:cs="宋体" w:hint="eastAsia"/>
          <w:kern w:val="0"/>
          <w:sz w:val="24"/>
          <w:szCs w:val="24"/>
        </w:rPr>
        <w:t>类项目各不超过1个,其他改造类项目不设限。</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4.纳入区城市更新改造项目储备库的项目,可先开展基础数据调查和改造方案编制等前期工作,待条件成熟后纳入市城市更新年度计划开展方案报批工作。</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四、有序加快推进城市更新改造项目的报批</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)申请纳入市城市更新改造年度计划的项目原则上从区城市更新改造项目储备库中选定。</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(二)已纳入市城市更新改造年度计划的旧村、村级工业</w:t>
      </w:r>
      <w:proofErr w:type="gramStart"/>
      <w:r w:rsidRPr="007C02BE">
        <w:rPr>
          <w:rFonts w:asciiTheme="minorEastAsia" w:hAnsiTheme="minorEastAsia" w:cs="宋体" w:hint="eastAsia"/>
          <w:kern w:val="0"/>
          <w:sz w:val="24"/>
          <w:szCs w:val="24"/>
        </w:rPr>
        <w:t>园全面改造</w:t>
      </w:r>
      <w:proofErr w:type="gramEnd"/>
      <w:r w:rsidRPr="007C02BE">
        <w:rPr>
          <w:rFonts w:asciiTheme="minorEastAsia" w:hAnsiTheme="minorEastAsia" w:cs="宋体" w:hint="eastAsia"/>
          <w:kern w:val="0"/>
          <w:sz w:val="24"/>
          <w:szCs w:val="24"/>
        </w:rPr>
        <w:t>类项目尚未取得方案批复的镇(街),原则上不再申报该镇(街)其他旧村、村级工业</w:t>
      </w:r>
      <w:proofErr w:type="gramStart"/>
      <w:r w:rsidRPr="007C02BE">
        <w:rPr>
          <w:rFonts w:asciiTheme="minorEastAsia" w:hAnsiTheme="minorEastAsia" w:cs="宋体" w:hint="eastAsia"/>
          <w:kern w:val="0"/>
          <w:sz w:val="24"/>
          <w:szCs w:val="24"/>
        </w:rPr>
        <w:t>园全面改造</w:t>
      </w:r>
      <w:proofErr w:type="gramEnd"/>
      <w:r w:rsidRPr="007C02BE">
        <w:rPr>
          <w:rFonts w:asciiTheme="minorEastAsia" w:hAnsiTheme="minorEastAsia" w:cs="宋体" w:hint="eastAsia"/>
          <w:kern w:val="0"/>
          <w:sz w:val="24"/>
          <w:szCs w:val="24"/>
        </w:rPr>
        <w:t>类项目纳入市城市更新改造年度计划。纳入市城市更新改造年度计划的项目在3年有效期内未完成片区策划方案或实施方案编制、表决及上报市城市更新局审查工作的,报请市城市更新局将该项目</w:t>
      </w:r>
      <w:proofErr w:type="gramStart"/>
      <w:r w:rsidRPr="007C02BE">
        <w:rPr>
          <w:rFonts w:asciiTheme="minorEastAsia" w:hAnsiTheme="minorEastAsia" w:cs="宋体" w:hint="eastAsia"/>
          <w:kern w:val="0"/>
          <w:sz w:val="24"/>
          <w:szCs w:val="24"/>
        </w:rPr>
        <w:t>剔出市</w:t>
      </w:r>
      <w:proofErr w:type="gramEnd"/>
      <w:r w:rsidRPr="007C02BE">
        <w:rPr>
          <w:rFonts w:asciiTheme="minorEastAsia" w:hAnsiTheme="minorEastAsia" w:cs="宋体" w:hint="eastAsia"/>
          <w:kern w:val="0"/>
          <w:sz w:val="24"/>
          <w:szCs w:val="24"/>
        </w:rPr>
        <w:t>城市更新改造年度计划,且该项目5年内不得再申请纳入市城市更新改造年度计划,其中,纳入市城市更新改造年度计划的国</w:t>
      </w:r>
      <w:proofErr w:type="gramStart"/>
      <w:r w:rsidRPr="007C02BE">
        <w:rPr>
          <w:rFonts w:asciiTheme="minorEastAsia" w:hAnsiTheme="minorEastAsia" w:cs="宋体" w:hint="eastAsia"/>
          <w:kern w:val="0"/>
          <w:sz w:val="24"/>
          <w:szCs w:val="24"/>
        </w:rPr>
        <w:t>有旧厂</w:t>
      </w:r>
      <w:proofErr w:type="gramEnd"/>
      <w:r w:rsidRPr="007C02BE">
        <w:rPr>
          <w:rFonts w:asciiTheme="minorEastAsia" w:hAnsiTheme="minorEastAsia" w:cs="宋体" w:hint="eastAsia"/>
          <w:kern w:val="0"/>
          <w:sz w:val="24"/>
          <w:szCs w:val="24"/>
        </w:rPr>
        <w:t>改造类项目(需完善征收手续的除外)在1年内未取得实施方案批复的,该项目3年内不得再申请纳入市城市更新改造年度计划。属本条规定情况的项目,确需申请纳入市城市更新年度计划的,应当充分说明纳入原因,并报区城市更新工作领导小组会议审议决定。</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(三)对已纳入市城市更新改造年度计划和区城市更新改造项目储备库的项目,有关单位抓紧组织方案编制和审核工作,加快项目方案的报批工作,争取项目方案尽早取得批复。</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1.规范基础数据调查。</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纳入区城市更新改造项目储备库或市城市更新改造年度计划的项目,由各镇(街)负责委托具有资质的测量单位,组织开展片区策划及实施项目的基础数据调查工作,完成调查成果后报区城市更新局按照区政府的要求组织审查、复核及验收等工作。区职能部门负责按照部门职能提供数据及出具复核意见。</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2.编制片区策划方案。</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纳入区城市更新改造项目储备库或市城市更新改造年度计划的项目,由各镇(街)委托具有乙级以上规划资质的规划设计单位,根据基础数据调查成果开展片区策划方案(含控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调整方案)编制工作。旧村庄更新改造项目策划方案报区城市更新局审查前,属地镇(街)负责委托两家有资质的评估机构评估融资地价。片区策划方案(含控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调整方案)成果经镇(街)初步审查通过后由镇(街)报区城市更新局审查,区城市更新局按照区政府的要求组织征求区职能部门及专家意见并组织修改完善后,提交区城市更新工作领导小组会议审议后报市城市更新局审核;市城市更新局书面反馈审核意见后,由区城市更新局指导镇(街)按照审核意见修改完善,报市城市更新局提交市城市更新工作领导小组及市城市更新委员会审议。</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3.编制项目实施方案。</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片区策划方案(含控</w:t>
      </w:r>
      <w:proofErr w:type="gramStart"/>
      <w:r w:rsidRPr="007C02BE">
        <w:rPr>
          <w:rFonts w:asciiTheme="minorEastAsia" w:hAnsiTheme="minorEastAsia" w:cs="宋体" w:hint="eastAsia"/>
          <w:kern w:val="0"/>
          <w:sz w:val="24"/>
          <w:szCs w:val="24"/>
        </w:rPr>
        <w:t>规</w:t>
      </w:r>
      <w:proofErr w:type="gramEnd"/>
      <w:r w:rsidRPr="007C02BE">
        <w:rPr>
          <w:rFonts w:asciiTheme="minorEastAsia" w:hAnsiTheme="minorEastAsia" w:cs="宋体" w:hint="eastAsia"/>
          <w:kern w:val="0"/>
          <w:sz w:val="24"/>
          <w:szCs w:val="24"/>
        </w:rPr>
        <w:t>调整方案)经市城市更新领导机构审定后或控制性详细规划稳定的,由区城市更新局会同属地镇(街),组织村集体经济组织为主体开展编制项目实施方案工作。由村集体经济组织负责委托具有乙级以上规划资质的规划设计单位编制项目实施方案。旧村庄更新改造项目实施方案报属地镇(街)审查前,属地镇(街)负责委托两家有资质的评估机构评估融资地价。项目实施方案经属地镇(街)初步审查通过后报区城市更新局。区城市更新局按照区政府的要求组织征求区职能部门及专家意见并组织修改完善后,提交区城市更新工作领导小组会议审议后报市城市更新局审核;市城市更新局书面反馈审核意见后,由区城市更新局将审核意见反馈给镇(街),由镇(街)指导村集体经济组织按照审核意见修改完善,并由村集体经济组织依法组织村集体经济组织成员代表表决通过后,由区城市更新局报市城市更新局提交市城市更新工作领导小组会议审议。</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五、规范引入合作企业工作</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全面改造的旧村庄合作改造类和自主改造类项目,以及全面改造的村级工业园更新改造项目纳入区城市更新项目储备库或市城市更新年度计划后,应严格按照《广州市番禺区人民政府关于印发广州市番禺区旧村庄更新改造项目公开引入合作企业的指导意见的通知》(</w:t>
      </w:r>
      <w:proofErr w:type="gramStart"/>
      <w:r w:rsidRPr="007C02BE">
        <w:rPr>
          <w:rFonts w:asciiTheme="minorEastAsia" w:hAnsiTheme="minorEastAsia" w:cs="宋体" w:hint="eastAsia"/>
          <w:kern w:val="0"/>
          <w:sz w:val="24"/>
          <w:szCs w:val="24"/>
        </w:rPr>
        <w:t>番府〔2017〕</w:t>
      </w:r>
      <w:proofErr w:type="gramEnd"/>
      <w:r w:rsidRPr="007C02BE">
        <w:rPr>
          <w:rFonts w:asciiTheme="minorEastAsia" w:hAnsiTheme="minorEastAsia" w:cs="宋体" w:hint="eastAsia"/>
          <w:kern w:val="0"/>
          <w:sz w:val="24"/>
          <w:szCs w:val="24"/>
        </w:rPr>
        <w:t>144号)的规定引入合作企业。自本意</w:t>
      </w:r>
      <w:proofErr w:type="gramStart"/>
      <w:r w:rsidRPr="007C02BE">
        <w:rPr>
          <w:rFonts w:asciiTheme="minorEastAsia" w:hAnsiTheme="minorEastAsia" w:cs="宋体" w:hint="eastAsia"/>
          <w:kern w:val="0"/>
          <w:sz w:val="24"/>
          <w:szCs w:val="24"/>
        </w:rPr>
        <w:t>见正式</w:t>
      </w:r>
      <w:proofErr w:type="gramEnd"/>
      <w:r w:rsidRPr="007C02BE">
        <w:rPr>
          <w:rFonts w:asciiTheme="minorEastAsia" w:hAnsiTheme="minorEastAsia" w:cs="宋体" w:hint="eastAsia"/>
          <w:kern w:val="0"/>
          <w:sz w:val="24"/>
          <w:szCs w:val="24"/>
        </w:rPr>
        <w:t>印发实施后,在公开引入合作企业前,各村不得选择合作意向单位签订合作意向书。对私自选择合作意向单位签订合作意向书的旧村全面改造类项目,5年内不得申请纳入区城市更新改造项目储备库或市城市更新改造年度计划,并追究相关村干部责任。</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六、加强城市更新改造项目方案批后的实施管理</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加强城市更新改造项目实施方案批后监管,对项目实施主体未按照批准的项目实施方案推进实施的,区城市更新局及项目属地镇(街)应督促项目单位整改。非因政府原因,未按照项目实施方案改造并拒不整改的,取消城市更新改造相关优惠政策。</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(二)城市更新改造项目实施方案取得批复后,属地镇(街)应指导改造主体制定具体实施计划,经属地镇(街)同意后报区城市更新局。各镇(街)加强工作组织协调,明确项目实施进度,推动项目按时开工完工。</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(三)各职能部门应加强协调联动机制,减少审批层级和环节,加强实施监管。</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(四)镇(街)及相关部门每月向区城市更新工作领导小组办公室和区城市更新局报送城市更新改造项目推进情况及存在问题,涉及重大事项的应提交区城市更新工作领导小组会议审议。</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七、工作要求</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lastRenderedPageBreak/>
        <w:t>(</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加强统筹,突出重点。加强全区层面城市更新改造项目的整体部署,做到全区“一盘棋”,按照区委区政府的工作部署,分区域、抓重点,有序高效推进重点地区、主干道周边、城市门户地区,以及结合重大项目落地的城市更新改造项目。</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(二)共编共管,重心下移。加强属地镇(街)及村的主导作用,属地镇(街)及村按照区政府的要求组织开展基础数据调查、改造方案编制等工作,</w:t>
      </w:r>
      <w:proofErr w:type="gramStart"/>
      <w:r w:rsidRPr="007C02BE">
        <w:rPr>
          <w:rFonts w:asciiTheme="minorEastAsia" w:hAnsiTheme="minorEastAsia" w:cs="宋体" w:hint="eastAsia"/>
          <w:kern w:val="0"/>
          <w:sz w:val="24"/>
          <w:szCs w:val="24"/>
        </w:rPr>
        <w:t>强化区</w:t>
      </w:r>
      <w:proofErr w:type="gramEnd"/>
      <w:r w:rsidRPr="007C02BE">
        <w:rPr>
          <w:rFonts w:asciiTheme="minorEastAsia" w:hAnsiTheme="minorEastAsia" w:cs="宋体" w:hint="eastAsia"/>
          <w:kern w:val="0"/>
          <w:sz w:val="24"/>
          <w:szCs w:val="24"/>
        </w:rPr>
        <w:t>城市更新局及区相关职能部门审查、把关职责,加快项目报批。</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(三)加强协调,部门联动。按照“市、区、镇(街)、村联动”的要求,建立“</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项目</w:t>
      </w:r>
      <w:proofErr w:type="gramStart"/>
      <w:r w:rsidRPr="007C02BE">
        <w:rPr>
          <w:rFonts w:asciiTheme="minorEastAsia" w:hAnsiTheme="minorEastAsia" w:cs="宋体" w:hint="eastAsia"/>
          <w:kern w:val="0"/>
          <w:sz w:val="24"/>
          <w:szCs w:val="24"/>
        </w:rPr>
        <w:t>一</w:t>
      </w:r>
      <w:proofErr w:type="gramEnd"/>
      <w:r w:rsidRPr="007C02BE">
        <w:rPr>
          <w:rFonts w:asciiTheme="minorEastAsia" w:hAnsiTheme="minorEastAsia" w:cs="宋体" w:hint="eastAsia"/>
          <w:kern w:val="0"/>
          <w:sz w:val="24"/>
          <w:szCs w:val="24"/>
        </w:rPr>
        <w:t>工作组”的组织协调机制,加强部门联动,加强可实施性。</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(四)加强监管,年终考评。建立工作监督制度,加强城市更新改造项目的监督检查;建立年终考评机制,将城市更新改造项目管理工作纳入各镇(街)年度工作考核范围。</w:t>
      </w:r>
    </w:p>
    <w:p w:rsidR="00084F70" w:rsidRPr="007C02BE"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五)产业优先,以产促城。城市更新改造应当有利于产业集聚、促进产业结构调整和转型升级。城市更新改造项目应当有符合我区发展导向的产业作支撑,重点导入现代服务业和先进制造业。各镇(街)要对辖内更新改造项目严格把关,引导有项目、有产业的社会资本投入城市更新改造项目,确保每个项目主导产业明确,投入产业明确。</w:t>
      </w:r>
    </w:p>
    <w:p w:rsidR="00084F70" w:rsidRDefault="00084F70"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hint="eastAsia"/>
          <w:kern w:val="0"/>
          <w:sz w:val="24"/>
          <w:szCs w:val="24"/>
        </w:rPr>
        <w:t>八、</w:t>
      </w:r>
      <w:proofErr w:type="gramStart"/>
      <w:r w:rsidRPr="007C02BE">
        <w:rPr>
          <w:rFonts w:asciiTheme="minorEastAsia" w:hAnsiTheme="minorEastAsia" w:cs="宋体" w:hint="eastAsia"/>
          <w:kern w:val="0"/>
          <w:sz w:val="24"/>
          <w:szCs w:val="24"/>
        </w:rPr>
        <w:t>本意见自印发</w:t>
      </w:r>
      <w:proofErr w:type="gramEnd"/>
      <w:r w:rsidRPr="007C02BE">
        <w:rPr>
          <w:rFonts w:asciiTheme="minorEastAsia" w:hAnsiTheme="minorEastAsia" w:cs="宋体" w:hint="eastAsia"/>
          <w:kern w:val="0"/>
          <w:sz w:val="24"/>
          <w:szCs w:val="24"/>
        </w:rPr>
        <w:t>之日起施行,有效期5年。</w:t>
      </w:r>
    </w:p>
    <w:p w:rsidR="009C1AC5" w:rsidRDefault="009C1AC5" w:rsidP="007C02BE">
      <w:pPr>
        <w:widowControl/>
        <w:spacing w:before="120" w:after="120" w:line="276" w:lineRule="auto"/>
        <w:ind w:firstLine="480"/>
        <w:rPr>
          <w:rFonts w:asciiTheme="minorEastAsia" w:hAnsiTheme="minorEastAsia" w:cs="宋体"/>
          <w:kern w:val="0"/>
          <w:sz w:val="24"/>
          <w:szCs w:val="24"/>
        </w:rPr>
      </w:pPr>
    </w:p>
    <w:p w:rsidR="009C1AC5" w:rsidRDefault="009C1AC5" w:rsidP="007C02BE">
      <w:pPr>
        <w:widowControl/>
        <w:spacing w:before="120" w:after="120" w:line="276" w:lineRule="auto"/>
        <w:ind w:firstLine="480"/>
        <w:rPr>
          <w:rFonts w:asciiTheme="minorEastAsia" w:hAnsiTheme="minorEastAsia" w:cs="宋体"/>
          <w:kern w:val="0"/>
          <w:sz w:val="24"/>
          <w:szCs w:val="24"/>
        </w:rPr>
      </w:pPr>
    </w:p>
    <w:p w:rsidR="009C1AC5" w:rsidRDefault="009C1AC5" w:rsidP="007C02BE">
      <w:pPr>
        <w:widowControl/>
        <w:spacing w:before="120" w:after="120" w:line="276" w:lineRule="auto"/>
        <w:ind w:firstLine="480"/>
        <w:rPr>
          <w:rFonts w:asciiTheme="minorEastAsia" w:hAnsiTheme="minorEastAsia" w:cs="宋体"/>
          <w:kern w:val="0"/>
          <w:sz w:val="24"/>
          <w:szCs w:val="24"/>
        </w:rPr>
      </w:pPr>
    </w:p>
    <w:p w:rsidR="009C1AC5" w:rsidRPr="007C02BE" w:rsidRDefault="009C1AC5" w:rsidP="007C02BE">
      <w:pPr>
        <w:widowControl/>
        <w:spacing w:before="120" w:after="120" w:line="276" w:lineRule="auto"/>
        <w:ind w:firstLine="480"/>
        <w:rPr>
          <w:rFonts w:asciiTheme="minorEastAsia" w:hAnsiTheme="minorEastAsia" w:cs="宋体"/>
          <w:kern w:val="0"/>
          <w:sz w:val="24"/>
          <w:szCs w:val="24"/>
        </w:rPr>
      </w:pP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084F70" w:rsidRPr="00343122" w:rsidRDefault="00084F70" w:rsidP="00B9364A">
      <w:pPr>
        <w:pStyle w:val="2"/>
        <w:rPr>
          <w:b w:val="0"/>
          <w:sz w:val="24"/>
        </w:rPr>
      </w:pPr>
      <w:bookmarkStart w:id="24" w:name="_Toc12543118"/>
      <w:r w:rsidRPr="00343122">
        <w:rPr>
          <w:rFonts w:hint="eastAsia"/>
          <w:b w:val="0"/>
          <w:sz w:val="24"/>
        </w:rPr>
        <w:lastRenderedPageBreak/>
        <w:t>6.8</w:t>
      </w:r>
      <w:r w:rsidRPr="00343122">
        <w:rPr>
          <w:rFonts w:hint="eastAsia"/>
          <w:b w:val="0"/>
          <w:sz w:val="24"/>
        </w:rPr>
        <w:t>广州市</w:t>
      </w:r>
      <w:proofErr w:type="gramStart"/>
      <w:r w:rsidRPr="00343122">
        <w:rPr>
          <w:rFonts w:hint="eastAsia"/>
          <w:b w:val="0"/>
          <w:sz w:val="24"/>
        </w:rPr>
        <w:t>荔</w:t>
      </w:r>
      <w:proofErr w:type="gramEnd"/>
      <w:r w:rsidRPr="00343122">
        <w:rPr>
          <w:rFonts w:hint="eastAsia"/>
          <w:b w:val="0"/>
          <w:sz w:val="24"/>
        </w:rPr>
        <w:t>湾区人民政府办公室关于印发实施《广州市旧村庄更新实施办法》意见的通知（</w:t>
      </w:r>
      <w:proofErr w:type="gramStart"/>
      <w:r w:rsidRPr="00343122">
        <w:rPr>
          <w:rFonts w:hint="eastAsia"/>
          <w:b w:val="0"/>
          <w:sz w:val="24"/>
        </w:rPr>
        <w:t>荔</w:t>
      </w:r>
      <w:proofErr w:type="gramEnd"/>
      <w:r w:rsidRPr="00343122">
        <w:rPr>
          <w:rFonts w:hint="eastAsia"/>
          <w:b w:val="0"/>
          <w:sz w:val="24"/>
        </w:rPr>
        <w:t>府办【</w:t>
      </w:r>
      <w:r w:rsidRPr="00343122">
        <w:rPr>
          <w:rFonts w:hint="eastAsia"/>
          <w:b w:val="0"/>
          <w:sz w:val="24"/>
        </w:rPr>
        <w:t>2017</w:t>
      </w:r>
      <w:r w:rsidRPr="00343122">
        <w:rPr>
          <w:rFonts w:hint="eastAsia"/>
          <w:b w:val="0"/>
          <w:sz w:val="24"/>
        </w:rPr>
        <w:t>】</w:t>
      </w:r>
      <w:r w:rsidRPr="00343122">
        <w:rPr>
          <w:rFonts w:hint="eastAsia"/>
          <w:b w:val="0"/>
          <w:sz w:val="24"/>
        </w:rPr>
        <w:t>39</w:t>
      </w:r>
      <w:r w:rsidRPr="00343122">
        <w:rPr>
          <w:rFonts w:hint="eastAsia"/>
          <w:b w:val="0"/>
          <w:sz w:val="24"/>
        </w:rPr>
        <w:t>号）</w:t>
      </w:r>
      <w:bookmarkEnd w:id="24"/>
    </w:p>
    <w:p w:rsidR="00F84FA7" w:rsidRPr="007C02BE" w:rsidRDefault="00F84FA7" w:rsidP="007C02BE">
      <w:pPr>
        <w:spacing w:line="276" w:lineRule="auto"/>
        <w:rPr>
          <w:rFonts w:asciiTheme="minorEastAsia" w:hAnsiTheme="minorEastAsia"/>
          <w:sz w:val="24"/>
          <w:szCs w:val="24"/>
        </w:rPr>
      </w:pPr>
    </w:p>
    <w:p w:rsidR="00084F70" w:rsidRPr="009C1AC5" w:rsidRDefault="00084F70" w:rsidP="007C02BE">
      <w:pPr>
        <w:widowControl/>
        <w:shd w:val="clear" w:color="auto" w:fill="FFFFFF"/>
        <w:spacing w:line="276" w:lineRule="auto"/>
        <w:jc w:val="center"/>
        <w:outlineLvl w:val="0"/>
        <w:rPr>
          <w:rFonts w:asciiTheme="minorEastAsia" w:hAnsiTheme="minorEastAsia" w:cs="宋体"/>
          <w:b/>
          <w:kern w:val="36"/>
          <w:sz w:val="24"/>
          <w:szCs w:val="24"/>
        </w:rPr>
      </w:pPr>
      <w:bookmarkStart w:id="25" w:name="_Toc12543119"/>
      <w:r w:rsidRPr="009C1AC5">
        <w:rPr>
          <w:rFonts w:asciiTheme="minorEastAsia" w:hAnsiTheme="minorEastAsia" w:cs="宋体"/>
          <w:b/>
          <w:kern w:val="36"/>
          <w:sz w:val="24"/>
          <w:szCs w:val="24"/>
        </w:rPr>
        <w:t>广州市</w:t>
      </w:r>
      <w:proofErr w:type="gramStart"/>
      <w:r w:rsidRPr="009C1AC5">
        <w:rPr>
          <w:rFonts w:asciiTheme="minorEastAsia" w:hAnsiTheme="minorEastAsia" w:cs="宋体"/>
          <w:b/>
          <w:kern w:val="36"/>
          <w:sz w:val="24"/>
          <w:szCs w:val="24"/>
        </w:rPr>
        <w:t>荔</w:t>
      </w:r>
      <w:proofErr w:type="gramEnd"/>
      <w:r w:rsidRPr="009C1AC5">
        <w:rPr>
          <w:rFonts w:asciiTheme="minorEastAsia" w:hAnsiTheme="minorEastAsia" w:cs="宋体"/>
          <w:b/>
          <w:kern w:val="36"/>
          <w:sz w:val="24"/>
          <w:szCs w:val="24"/>
        </w:rPr>
        <w:t>湾区人民政府办公室关于印发实施《广州市旧村庄更新实施办法》意见的通知</w:t>
      </w:r>
      <w:bookmarkEnd w:id="25"/>
      <w:r w:rsidRPr="009C1AC5">
        <w:rPr>
          <w:rFonts w:asciiTheme="minorEastAsia" w:hAnsiTheme="minorEastAsia" w:cs="宋体"/>
          <w:b/>
          <w:kern w:val="36"/>
          <w:sz w:val="24"/>
          <w:szCs w:val="24"/>
        </w:rPr>
        <w:t xml:space="preserve"> </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 </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区政府直属各单位，各街道办事处：</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《广州市荔湾区关于实施&lt;广州市旧村庄更新实施办法&gt;的意见》已经区政府同意，现印发给你们，请认真组织实施。实施过程中遇到问题，请径向区城市更新局反映。</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 </w:t>
      </w:r>
    </w:p>
    <w:p w:rsidR="00084F70" w:rsidRPr="007C02BE" w:rsidRDefault="00084F70" w:rsidP="007C02BE">
      <w:pPr>
        <w:widowControl/>
        <w:shd w:val="clear" w:color="auto" w:fill="FFFFFF"/>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广州市</w:t>
      </w:r>
      <w:proofErr w:type="gramStart"/>
      <w:r w:rsidRPr="007C02BE">
        <w:rPr>
          <w:rFonts w:asciiTheme="minorEastAsia" w:hAnsiTheme="minorEastAsia" w:cs="宋体"/>
          <w:kern w:val="0"/>
          <w:sz w:val="24"/>
          <w:szCs w:val="24"/>
        </w:rPr>
        <w:t>荔</w:t>
      </w:r>
      <w:proofErr w:type="gramEnd"/>
      <w:r w:rsidRPr="007C02BE">
        <w:rPr>
          <w:rFonts w:asciiTheme="minorEastAsia" w:hAnsiTheme="minorEastAsia" w:cs="宋体"/>
          <w:kern w:val="0"/>
          <w:sz w:val="24"/>
          <w:szCs w:val="24"/>
        </w:rPr>
        <w:t>湾区人民政府办公室</w:t>
      </w:r>
    </w:p>
    <w:p w:rsidR="00084F70" w:rsidRPr="007C02BE" w:rsidRDefault="00084F70" w:rsidP="007C02BE">
      <w:pPr>
        <w:widowControl/>
        <w:shd w:val="clear" w:color="auto" w:fill="FFFFFF"/>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2017年8月2日</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（联系人：熊锡刚，联系电话：020—81815597）</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 </w:t>
      </w:r>
    </w:p>
    <w:p w:rsidR="00084F70" w:rsidRPr="007C02BE" w:rsidRDefault="00084F70" w:rsidP="007C02BE">
      <w:pPr>
        <w:widowControl/>
        <w:shd w:val="clear" w:color="auto" w:fill="FFFFFF"/>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广州市</w:t>
      </w:r>
      <w:proofErr w:type="gramStart"/>
      <w:r w:rsidRPr="007C02BE">
        <w:rPr>
          <w:rFonts w:asciiTheme="minorEastAsia" w:hAnsiTheme="minorEastAsia" w:cs="宋体"/>
          <w:kern w:val="0"/>
          <w:sz w:val="24"/>
          <w:szCs w:val="24"/>
        </w:rPr>
        <w:t>荔</w:t>
      </w:r>
      <w:proofErr w:type="gramEnd"/>
      <w:r w:rsidRPr="007C02BE">
        <w:rPr>
          <w:rFonts w:asciiTheme="minorEastAsia" w:hAnsiTheme="minorEastAsia" w:cs="宋体"/>
          <w:kern w:val="0"/>
          <w:sz w:val="24"/>
          <w:szCs w:val="24"/>
        </w:rPr>
        <w:t>湾区关于实施《广州市旧村庄更新实施办法》的意见</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 </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为规范、有序推进本区旧村庄更新改造工作，促进</w:t>
      </w:r>
      <w:proofErr w:type="gramStart"/>
      <w:r w:rsidRPr="007C02BE">
        <w:rPr>
          <w:rFonts w:asciiTheme="minorEastAsia" w:hAnsiTheme="minorEastAsia" w:cs="宋体"/>
          <w:kern w:val="0"/>
          <w:sz w:val="24"/>
          <w:szCs w:val="24"/>
        </w:rPr>
        <w:t>荔</w:t>
      </w:r>
      <w:proofErr w:type="gramEnd"/>
      <w:r w:rsidRPr="007C02BE">
        <w:rPr>
          <w:rFonts w:asciiTheme="minorEastAsia" w:hAnsiTheme="minorEastAsia" w:cs="宋体"/>
          <w:kern w:val="0"/>
          <w:sz w:val="24"/>
          <w:szCs w:val="24"/>
        </w:rPr>
        <w:t>湾城乡一体化发展，维护国家、集体、个人的合法权益，依据《广东省人民政府关于提升“三旧”改造水平促进节约集约用地的通知》（粤府〔2016〕96号）、《广州市城市更新办法》（市政府令第134号）、《广州市旧村庄更新实施办法》（穗府办〔2015〕56号）、《广州市旧村庄全面改造项目复建安置资金监管办法》（穗更新</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字〔2016〕1号）、《广州市人民政府关于提升城市更新水平促进节约集约用地的实施意见》（穗府</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〔2017〕6号）等文件的规定，结合</w:t>
      </w:r>
      <w:proofErr w:type="gramStart"/>
      <w:r w:rsidRPr="007C02BE">
        <w:rPr>
          <w:rFonts w:asciiTheme="minorEastAsia" w:hAnsiTheme="minorEastAsia" w:cs="宋体"/>
          <w:kern w:val="0"/>
          <w:sz w:val="24"/>
          <w:szCs w:val="24"/>
        </w:rPr>
        <w:t>荔</w:t>
      </w:r>
      <w:proofErr w:type="gramEnd"/>
      <w:r w:rsidRPr="007C02BE">
        <w:rPr>
          <w:rFonts w:asciiTheme="minorEastAsia" w:hAnsiTheme="minorEastAsia" w:cs="宋体"/>
          <w:kern w:val="0"/>
          <w:sz w:val="24"/>
          <w:szCs w:val="24"/>
        </w:rPr>
        <w:t>湾区实际，特制定如下实施意见。</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一、指导思想</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以党的十八大精神为指引，紧紧围绕区十二次党代会建设国家重要中心城市核心功能区的部署，牢固树立创新、协调、绿色、开放、共享的发展理念，坚持</w:t>
      </w:r>
      <w:r w:rsidRPr="007C02BE">
        <w:rPr>
          <w:rFonts w:asciiTheme="minorEastAsia" w:hAnsiTheme="minorEastAsia" w:cs="宋体"/>
          <w:kern w:val="0"/>
          <w:sz w:val="24"/>
          <w:szCs w:val="24"/>
        </w:rPr>
        <w:lastRenderedPageBreak/>
        <w:t>政府主导，通过</w:t>
      </w:r>
      <w:proofErr w:type="gramStart"/>
      <w:r w:rsidRPr="007C02BE">
        <w:rPr>
          <w:rFonts w:asciiTheme="minorEastAsia" w:hAnsiTheme="minorEastAsia" w:cs="宋体"/>
          <w:kern w:val="0"/>
          <w:sz w:val="24"/>
          <w:szCs w:val="24"/>
        </w:rPr>
        <w:t>荔</w:t>
      </w:r>
      <w:proofErr w:type="gramEnd"/>
      <w:r w:rsidRPr="007C02BE">
        <w:rPr>
          <w:rFonts w:asciiTheme="minorEastAsia" w:hAnsiTheme="minorEastAsia" w:cs="宋体"/>
          <w:kern w:val="0"/>
          <w:sz w:val="24"/>
          <w:szCs w:val="24"/>
        </w:rPr>
        <w:t>湾区内旧村庄的更新改造，促进环境改善、产业升级、功能优化、生态宜居，逐步实现</w:t>
      </w:r>
      <w:proofErr w:type="gramStart"/>
      <w:r w:rsidRPr="007C02BE">
        <w:rPr>
          <w:rFonts w:asciiTheme="minorEastAsia" w:hAnsiTheme="minorEastAsia" w:cs="宋体"/>
          <w:kern w:val="0"/>
          <w:sz w:val="24"/>
          <w:szCs w:val="24"/>
        </w:rPr>
        <w:t>荔</w:t>
      </w:r>
      <w:proofErr w:type="gramEnd"/>
      <w:r w:rsidRPr="007C02BE">
        <w:rPr>
          <w:rFonts w:asciiTheme="minorEastAsia" w:hAnsiTheme="minorEastAsia" w:cs="宋体"/>
          <w:kern w:val="0"/>
          <w:sz w:val="24"/>
          <w:szCs w:val="24"/>
        </w:rPr>
        <w:t>湾南北融合发展，增强人民群众的幸福感和获得感。</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二、总体目标</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争取用5~8年完成茶</w:t>
      </w:r>
      <w:proofErr w:type="gramStart"/>
      <w:r w:rsidRPr="007C02BE">
        <w:rPr>
          <w:rFonts w:asciiTheme="minorEastAsia" w:hAnsiTheme="minorEastAsia" w:cs="宋体"/>
          <w:kern w:val="0"/>
          <w:sz w:val="24"/>
          <w:szCs w:val="24"/>
        </w:rPr>
        <w:t>滘</w:t>
      </w:r>
      <w:proofErr w:type="gramEnd"/>
      <w:r w:rsidRPr="007C02BE">
        <w:rPr>
          <w:rFonts w:asciiTheme="minorEastAsia" w:hAnsiTheme="minorEastAsia" w:cs="宋体"/>
          <w:kern w:val="0"/>
          <w:sz w:val="24"/>
          <w:szCs w:val="24"/>
        </w:rPr>
        <w:t>、东漖、西郊、河沙、坦尾、花地、五眼桥、鹤洞村共8条已批复或</w:t>
      </w:r>
      <w:proofErr w:type="gramStart"/>
      <w:r w:rsidRPr="007C02BE">
        <w:rPr>
          <w:rFonts w:asciiTheme="minorEastAsia" w:hAnsiTheme="minorEastAsia" w:cs="宋体"/>
          <w:kern w:val="0"/>
          <w:sz w:val="24"/>
          <w:szCs w:val="24"/>
        </w:rPr>
        <w:t>待批旧</w:t>
      </w:r>
      <w:proofErr w:type="gramEnd"/>
      <w:r w:rsidRPr="007C02BE">
        <w:rPr>
          <w:rFonts w:asciiTheme="minorEastAsia" w:hAnsiTheme="minorEastAsia" w:cs="宋体"/>
          <w:kern w:val="0"/>
          <w:sz w:val="24"/>
          <w:szCs w:val="24"/>
        </w:rPr>
        <w:t>村庄的更新改造实施工作；稳妥推进山村、葵蓬、西塱、东塱、坑口、沙洛、南漖、海北、海南、海中、龙溪、增</w:t>
      </w:r>
      <w:proofErr w:type="gramStart"/>
      <w:r w:rsidRPr="007C02BE">
        <w:rPr>
          <w:rFonts w:asciiTheme="minorEastAsia" w:hAnsiTheme="minorEastAsia" w:cs="宋体"/>
          <w:kern w:val="0"/>
          <w:sz w:val="24"/>
          <w:szCs w:val="24"/>
        </w:rPr>
        <w:t>滘</w:t>
      </w:r>
      <w:proofErr w:type="gramEnd"/>
      <w:r w:rsidRPr="007C02BE">
        <w:rPr>
          <w:rFonts w:asciiTheme="minorEastAsia" w:hAnsiTheme="minorEastAsia" w:cs="宋体"/>
          <w:kern w:val="0"/>
          <w:sz w:val="24"/>
          <w:szCs w:val="24"/>
        </w:rPr>
        <w:t>村共12条旧村庄的更新改造工作；积极探索旧村庄微改造。</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三、适用政策</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（一）花地村、东漖村、茶</w:t>
      </w:r>
      <w:proofErr w:type="gramStart"/>
      <w:r w:rsidRPr="007C02BE">
        <w:rPr>
          <w:rFonts w:asciiTheme="minorEastAsia" w:hAnsiTheme="minorEastAsia" w:cs="宋体"/>
          <w:kern w:val="0"/>
          <w:sz w:val="24"/>
          <w:szCs w:val="24"/>
        </w:rPr>
        <w:t>滘</w:t>
      </w:r>
      <w:proofErr w:type="gramEnd"/>
      <w:r w:rsidRPr="007C02BE">
        <w:rPr>
          <w:rFonts w:asciiTheme="minorEastAsia" w:hAnsiTheme="minorEastAsia" w:cs="宋体"/>
          <w:kern w:val="0"/>
          <w:sz w:val="24"/>
          <w:szCs w:val="24"/>
        </w:rPr>
        <w:t>村改造方案于2009年6月前已经市政府批准且已全面实施改造工作，可按批准时至2016年1月1日前的政策执行；</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（二）五眼桥、西郊、坦尾、河沙等村的改造方案于2016年1月1日前，已通过原市“三旧”改造领导小组或市土地管理委员会审议通过，且仍在有效期内的，可按改造方案批准时至2016年1月1日前的政策执行；</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2016年1月1日后改造方案通过市城市更新领导小组审议的旧村庄全面更新改造项目，适用《广州市城市更新办法》（市政府令第134号）及其配套文件《广州市旧村庄更新实施办法》（穗府办〔2015〕56号）、《广州市人民政府关于提升城市更新水平促进节约集约用地的实施意见》（穗府</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〔2017〕6号）的政策规定。</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四、改造方式和改造模式</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（一）旧村庄更新改造包括对旧村庄的全面改造和</w:t>
      </w:r>
      <w:proofErr w:type="gramStart"/>
      <w:r w:rsidRPr="007C02BE">
        <w:rPr>
          <w:rFonts w:asciiTheme="minorEastAsia" w:hAnsiTheme="minorEastAsia" w:cs="宋体"/>
          <w:kern w:val="0"/>
          <w:sz w:val="24"/>
          <w:szCs w:val="24"/>
        </w:rPr>
        <w:t>微改造</w:t>
      </w:r>
      <w:proofErr w:type="gramEnd"/>
      <w:r w:rsidRPr="007C02BE">
        <w:rPr>
          <w:rFonts w:asciiTheme="minorEastAsia" w:hAnsiTheme="minorEastAsia" w:cs="宋体"/>
          <w:kern w:val="0"/>
          <w:sz w:val="24"/>
          <w:szCs w:val="24"/>
        </w:rPr>
        <w:t>两种方式：</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1．全面改造。按照城乡规划的要求，难以通过局部改造改善居住环境、完善城市基础设施，须以整体拆除重建为主实施的更新方式。</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微改造。以保护历史文化和自然生态、促进旧村庄和谐发展为目的的更新方式，包含整治修缮和局部改造。整治修缮是对环境较差、公共服务配套设施不完善的旧村庄，以改善居住环境和保护历史文化为目的，通过增加市政公共服务设施、管线下地、打通交通道路、消防通道，对单体建筑进行整治修缮和重建，实现“三线”下地、“雨污分流”，改善人居环境和提升社区功能。局部改造是保持村庄传统特色风貌，改善居住环境，通过局部拆除、</w:t>
      </w:r>
      <w:proofErr w:type="gramStart"/>
      <w:r w:rsidRPr="007C02BE">
        <w:rPr>
          <w:rFonts w:asciiTheme="minorEastAsia" w:hAnsiTheme="minorEastAsia" w:cs="宋体"/>
          <w:kern w:val="0"/>
          <w:sz w:val="24"/>
          <w:szCs w:val="24"/>
        </w:rPr>
        <w:t>抽疏建筑</w:t>
      </w:r>
      <w:proofErr w:type="gramEnd"/>
      <w:r w:rsidRPr="007C02BE">
        <w:rPr>
          <w:rFonts w:asciiTheme="minorEastAsia" w:hAnsiTheme="minorEastAsia" w:cs="宋体"/>
          <w:kern w:val="0"/>
          <w:sz w:val="24"/>
          <w:szCs w:val="24"/>
        </w:rPr>
        <w:t>等办法实施的整治。</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（二）旧村庄全面改造主要包括以下三种模式：</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1．征收储备。由政府整理土地，负责村民住宅和集体物业复建安置补偿，整理的土地纳入储备后实施公开出让或用于市政公用设施建设，村集体经济组织不参与土地出让收益分成。</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2．自主改造。由村集体经济组织根据批复的项目实施方案自行拆迁补偿安置，由村集体经济组织或其全资子公司申请以协议出让方式获得融资地块开发融资。</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合作改造。由村集体经济组织通过市公共资源交易中心公开招标引进开发企业合作参与改造，村集体经济组织可申请将融资地块协议出让给原农村集体经济组织与市场主体组成的合作企业；或者通过融资地块公开出让引入合作企业进行改造。在旧村庄改造基础数据和改造成本审核公布前，村集体经济组织不得自行选取合作企业。</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五、产业统筹</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统筹推进旧村庄产业升级。</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（一）区</w:t>
      </w:r>
      <w:proofErr w:type="gramStart"/>
      <w:r w:rsidRPr="007C02BE">
        <w:rPr>
          <w:rFonts w:asciiTheme="minorEastAsia" w:hAnsiTheme="minorEastAsia" w:cs="宋体"/>
          <w:kern w:val="0"/>
          <w:sz w:val="24"/>
          <w:szCs w:val="24"/>
        </w:rPr>
        <w:t>科工商</w:t>
      </w:r>
      <w:proofErr w:type="gramEnd"/>
      <w:r w:rsidRPr="007C02BE">
        <w:rPr>
          <w:rFonts w:asciiTheme="minorEastAsia" w:hAnsiTheme="minorEastAsia" w:cs="宋体"/>
          <w:kern w:val="0"/>
          <w:sz w:val="24"/>
          <w:szCs w:val="24"/>
        </w:rPr>
        <w:t>信局负责组织编制《荔湾区产业专项规划》，统筹全区的旧村庄改造产业升级的定位和布局。</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（二）《荔湾区产业专项规划》应当与《荔湾区功能片区土地利用总体规划》和已批控制性详细规划相协调。</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（三）区城市更新局在组织编制旧村庄更新改造实施方案时，应充分考虑复建物业用地、融资用地、政府权益面积用地的产业定位和布局，应符合《荔湾区产业专项规划》要求。</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（四）旧村庄改造中属于政府权益面积的产业用地，由改造主体完成“三通一平”后，无偿移交区土地储备机构。融资用地中的产业用地，由区政府进行统筹。</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（五）由区国土规划局负责组织相关部门编制《政府权益面积产业用地公开出让方案》，经区城市更新领导工作小组审议同意后，依法依规组织公开出让。</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六、工作任务</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（一）分类分期推进旧村庄改造。</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1．重点推进茶</w:t>
      </w:r>
      <w:proofErr w:type="gramStart"/>
      <w:r w:rsidRPr="007C02BE">
        <w:rPr>
          <w:rFonts w:asciiTheme="minorEastAsia" w:hAnsiTheme="minorEastAsia" w:cs="宋体"/>
          <w:kern w:val="0"/>
          <w:sz w:val="24"/>
          <w:szCs w:val="24"/>
        </w:rPr>
        <w:t>滘</w:t>
      </w:r>
      <w:proofErr w:type="gramEnd"/>
      <w:r w:rsidRPr="007C02BE">
        <w:rPr>
          <w:rFonts w:asciiTheme="minorEastAsia" w:hAnsiTheme="minorEastAsia" w:cs="宋体"/>
          <w:kern w:val="0"/>
          <w:sz w:val="24"/>
          <w:szCs w:val="24"/>
        </w:rPr>
        <w:t>、东漖、西郊、河沙、坦尾、花地6个已批实施旧村庄项目的更新改造，加快五眼桥、鹤洞2个旧村庄更新改造项目实施方案审批；</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2．稳妥推进其它未批旧村庄全面改造。对位于重大基础设施或重大平台建设区域内，或采用政府征收储备改造模式的旧村庄可优先申请改造。但是，对存在重大违法用地、违法建设尚未处理完毕，以及违规引入改造合作企业的，不得启动旧村庄改造工作。</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村集体经济组织应充分征求村民意见，就改造意愿、改造方式和改造模式形成改造初步意见，经村民代表大会2/3以上代表表决通过，经属地街道办事处同意后，可向区城市更新局提出改造申请。区城市更新局结合项目成熟程度，统筹上报区城市更新工作领导小组审议。</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区城市更新工作领导小组审议同意之日起60天内，由村集体经济组织依法组织全体村民进行表决，获得80%以上村民同意的，方可开展片区策划方案或项目实施方案编制。</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旧村庄更新改造项目须经市城市更新工作领导小组审定并纳入城市更新年度计划，方可将片区策划方案或项目实施方案上报审批。</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3．积极探索旧村庄微改造，保护历史、文化和自然生态。旧村庄</w:t>
      </w:r>
      <w:proofErr w:type="gramStart"/>
      <w:r w:rsidRPr="007C02BE">
        <w:rPr>
          <w:rFonts w:asciiTheme="minorEastAsia" w:hAnsiTheme="minorEastAsia" w:cs="宋体"/>
          <w:kern w:val="0"/>
          <w:sz w:val="24"/>
          <w:szCs w:val="24"/>
        </w:rPr>
        <w:t>微改造</w:t>
      </w:r>
      <w:proofErr w:type="gramEnd"/>
      <w:r w:rsidRPr="007C02BE">
        <w:rPr>
          <w:rFonts w:asciiTheme="minorEastAsia" w:hAnsiTheme="minorEastAsia" w:cs="宋体"/>
          <w:kern w:val="0"/>
          <w:sz w:val="24"/>
          <w:szCs w:val="24"/>
        </w:rPr>
        <w:t>项目的办理程序和要求，按照《广州市旧村庄更新实施办法》（穗府办〔2015〕56号）第六章规定执行。</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由区城市更新局组织规划、消防、住建等部门，制定旧村庄</w:t>
      </w:r>
      <w:proofErr w:type="gramStart"/>
      <w:r w:rsidRPr="007C02BE">
        <w:rPr>
          <w:rFonts w:asciiTheme="minorEastAsia" w:hAnsiTheme="minorEastAsia" w:cs="宋体"/>
          <w:kern w:val="0"/>
          <w:sz w:val="24"/>
          <w:szCs w:val="24"/>
        </w:rPr>
        <w:t>微改造</w:t>
      </w:r>
      <w:proofErr w:type="gramEnd"/>
      <w:r w:rsidRPr="007C02BE">
        <w:rPr>
          <w:rFonts w:asciiTheme="minorEastAsia" w:hAnsiTheme="minorEastAsia" w:cs="宋体"/>
          <w:kern w:val="0"/>
          <w:sz w:val="24"/>
          <w:szCs w:val="24"/>
        </w:rPr>
        <w:t>规划、消防、施工等技术标准和审批流程，经区城市更新工作领导小组审议同意后，报区政府批准后实施。</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旧村庄</w:t>
      </w:r>
      <w:proofErr w:type="gramStart"/>
      <w:r w:rsidRPr="007C02BE">
        <w:rPr>
          <w:rFonts w:asciiTheme="minorEastAsia" w:hAnsiTheme="minorEastAsia" w:cs="宋体"/>
          <w:kern w:val="0"/>
          <w:sz w:val="24"/>
          <w:szCs w:val="24"/>
        </w:rPr>
        <w:t>微改造</w:t>
      </w:r>
      <w:proofErr w:type="gramEnd"/>
      <w:r w:rsidRPr="007C02BE">
        <w:rPr>
          <w:rFonts w:asciiTheme="minorEastAsia" w:hAnsiTheme="minorEastAsia" w:cs="宋体"/>
          <w:kern w:val="0"/>
          <w:sz w:val="24"/>
          <w:szCs w:val="24"/>
        </w:rPr>
        <w:t>涉及融资地块出让、村级工业园拆除重建的，由村集体经济组织报区城市更新局提交区城市更新工作领导小组审议，经区政府同意后报市城市更新工作领导机构审定。</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4．对于未纳入近期全面改造计划的旧村庄改造范围内集体旧厂房或村级工业园，需进行升级改造的，按照《广州市人民政府关于提升城市更新水平促进节约集约用地的实施意见》（穗府</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〔2017〕6号）第（十八）条的规定执行。</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（二）编制片区策划方案。</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经区城市更新工作领导小组审议同意的旧村庄，由区城市更新局委托具有乙级以上规划资质的规划设计单位，根据城市更新数据库中的相关基础数据以及村民表决通过的改造方式和改造模式开展片区策划方案编制工作。</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2．区城市更新局应将全面改造的旧村庄纳入片区策划方案中，并明确改造范围、发展定位、更新策略和产业导向、城市公共配套基础设施设置等内容，进</w:t>
      </w:r>
      <w:r w:rsidRPr="007C02BE">
        <w:rPr>
          <w:rFonts w:asciiTheme="minorEastAsia" w:hAnsiTheme="minorEastAsia" w:cs="宋体"/>
          <w:kern w:val="0"/>
          <w:sz w:val="24"/>
          <w:szCs w:val="24"/>
        </w:rPr>
        <w:lastRenderedPageBreak/>
        <w:t>行经济可行性、规划实施可行性的评估，测算安置、复建规模、改造效益和完善相关配套设施。</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3．片区策划方案已经市城市更新领导机构审议通过或控制性详细规划稳定的，可直接编制项目实施方案。</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4．在符合城市总体规划要求的前提下，片区策划方案中的旧村庄更新改造项目涉及控制性详细规划调整的，须经市城市更新工作领导小组同意后，由区城市更新局组织片区策划方案编制单位编制控制性详细规划调整方案。</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5．片区策划方案及旧村庄更新改造项目涉及的控制性详细规划调整方案，经区城市更新工作领导小组审议，报区政府同意后提交市城市更新局审查。</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（三）编制项目实施方案。</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1．片区策划方案经市城市更新领导机构审定后或控制性详细规划稳定的，由区城市更新局会同属地街道办事处，组织村集体经济组织开展编制旧村庄全面更新改造项目实施方案工作。</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村集体经济组织委托规划设计单位编制项目实施方案的，须由村集体经济组织经民主程序表决提出拟委托的项目实施方案规划设计单位名单，经属地街道同意报区城市更新局批准后，方可开展项目实施方案编制工作。</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3．编制项目实施方案的规划设计单位须具有乙级以上规划资质，并有编制广州市</w:t>
      </w:r>
      <w:proofErr w:type="gramStart"/>
      <w:r w:rsidRPr="007C02BE">
        <w:rPr>
          <w:rFonts w:asciiTheme="minorEastAsia" w:hAnsiTheme="minorEastAsia" w:cs="宋体"/>
          <w:kern w:val="0"/>
          <w:sz w:val="24"/>
          <w:szCs w:val="24"/>
        </w:rPr>
        <w:t>行政区域内旧村庄</w:t>
      </w:r>
      <w:proofErr w:type="gramEnd"/>
      <w:r w:rsidRPr="007C02BE">
        <w:rPr>
          <w:rFonts w:asciiTheme="minorEastAsia" w:hAnsiTheme="minorEastAsia" w:cs="宋体"/>
          <w:kern w:val="0"/>
          <w:sz w:val="24"/>
          <w:szCs w:val="24"/>
        </w:rPr>
        <w:t>改造项目实施方案的成功案例。</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4．项目实施方案（</w:t>
      </w:r>
      <w:proofErr w:type="gramStart"/>
      <w:r w:rsidRPr="007C02BE">
        <w:rPr>
          <w:rFonts w:asciiTheme="minorEastAsia" w:hAnsiTheme="minorEastAsia" w:cs="宋体"/>
          <w:kern w:val="0"/>
          <w:sz w:val="24"/>
          <w:szCs w:val="24"/>
        </w:rPr>
        <w:t>含改造</w:t>
      </w:r>
      <w:proofErr w:type="gramEnd"/>
      <w:r w:rsidRPr="007C02BE">
        <w:rPr>
          <w:rFonts w:asciiTheme="minorEastAsia" w:hAnsiTheme="minorEastAsia" w:cs="宋体"/>
          <w:kern w:val="0"/>
          <w:sz w:val="24"/>
          <w:szCs w:val="24"/>
        </w:rPr>
        <w:t>补偿安置方案，下同）应当以纳入城市更新数据库的数据为基础，根据片区策划方案和经批准的控制性详细规划编制。项目实施方案应当明确现状调查成果、改造范围、用地界址、地块界线、复建和融资建筑量、改造成本、资金平衡、产业项目、用地整合、农转用报批、建设时序、社会稳定风险评估等内容。</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5．旧村庄更新改造项目应当按照市场评估价确定融资地价，核算融资面积，融资地价评估时应充分考虑旧村庄改造项目拆迁补偿安置、开发周期等综合因素。在项目实施方案上报市城市更新局前，由区城市更新局负责组织有资质的评估机构评估融资地价。融资地价应为提交市城市更新工作领导小组审议前12个月内的市场评估价。</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6．旧村庄改造项目中政府统筹安置区用地，应由改造主体完成“三通一平”后，无偿移交区政府统筹使用；安排的政府统筹安置房权益面积（非独立用地），由改造主体统一建设后移交区政府指定部门，建设成本由政府承担。</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7．在区城市更新局指导下，属地街道办事处组织村集体经济组织邀请相关专家对项目实施方案的经济性、可行性和实施风险进行评估论证。村集体经济组织应当根据专家论证意见组织完善项目实施方案。</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8．项目实施方案应当公开征求村民和相关权属人的意见，征求意见时间不得少于30日。村集体经济组织充分听取各方意见并完善项目实施方案。</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9．项目实施方案经属地街道办事处同意后报区城市更新局。区城市更新局在征求区各有关部门的意见并组织修改完善后，将项目实施方案提交区城市更新工作领导小组审议后，报区政府同意后，提交市城市更新局审核；市城市更新局书面反馈审核意见后，由区城市更新局指导村集体经济组织按照审核意见修改完善，由村集体经济组织依法组织村民代表大会表决通过后，报市城市更新局提交市城市更新领导工作小组审议。</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10．项目实施方案经市城市更新工作领导小组审议并批复后，由区水务农业局会同区城市更新局、属地街道办事处，指导村集体经济组织依法组织村民（</w:t>
      </w:r>
      <w:proofErr w:type="gramStart"/>
      <w:r w:rsidRPr="007C02BE">
        <w:rPr>
          <w:rFonts w:asciiTheme="minorEastAsia" w:hAnsiTheme="minorEastAsia" w:cs="宋体"/>
          <w:kern w:val="0"/>
          <w:sz w:val="24"/>
          <w:szCs w:val="24"/>
        </w:rPr>
        <w:t>含村改居后</w:t>
      </w:r>
      <w:proofErr w:type="gramEnd"/>
      <w:r w:rsidRPr="007C02BE">
        <w:rPr>
          <w:rFonts w:asciiTheme="minorEastAsia" w:hAnsiTheme="minorEastAsia" w:cs="宋体"/>
          <w:kern w:val="0"/>
          <w:sz w:val="24"/>
          <w:szCs w:val="24"/>
        </w:rPr>
        <w:t>的居民）和世居祖屋权属人进行表决（表决内容包括补偿安置具体方案）。在3年之内获得总人数80%以上人数同意的，批复生效实施。</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（四）依法依规引入合作企业。</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选择合作改造模式的村集体经济组织，在基础数据经区政府审核公布后（村民房屋不符合历史用地条件的，由区政府结合本区实际，研究具体认定标准，符合标准的，纳入改造成本），经区城市更新领导工作小组同意后，可引入合作企业。</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引入的合作企业应当具备以下条件：注册资金不低于5亿元人民币的法人企业；两年内没有不良诚信记录的企业；有完成</w:t>
      </w:r>
      <w:proofErr w:type="gramStart"/>
      <w:r w:rsidRPr="007C02BE">
        <w:rPr>
          <w:rFonts w:asciiTheme="minorEastAsia" w:hAnsiTheme="minorEastAsia" w:cs="宋体"/>
          <w:kern w:val="0"/>
          <w:sz w:val="24"/>
          <w:szCs w:val="24"/>
        </w:rPr>
        <w:t>三旧改造</w:t>
      </w:r>
      <w:proofErr w:type="gramEnd"/>
      <w:r w:rsidRPr="007C02BE">
        <w:rPr>
          <w:rFonts w:asciiTheme="minorEastAsia" w:hAnsiTheme="minorEastAsia" w:cs="宋体"/>
          <w:kern w:val="0"/>
          <w:sz w:val="24"/>
          <w:szCs w:val="24"/>
        </w:rPr>
        <w:t>成功案例的企业，优先考虑在广州市行政区域内已完成旧村庄全面改造案例的企业。</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不得引入正在实施我区旧村庄更新改造且尚未完成整村补偿安置工作的企业或联合体企业。</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村集体经济组织应当通过市公共资源交易中心公开选择合作企业参与改造，引入合作企业的程序和要求，应当按照《广州市旧村庄更新实施办法》（穗府办〔2015〕56号）第二十五条第一款（二）、（三）、（四）、（五）、（六）、（七）、（八）项和第二款的规定执行。</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3．引入合作企业的公告时限参照《广东省实施&lt;中华人民共和国招标投标法&gt;办法》的规定，不少于45日。</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4．于2015年8月18日之前，村集体经济组织按当时市“城中村”改造有关程序，已通过村集体经济组织集体表决同意选择了合作企业的，视为合作改造，可直接向区城市更新局申请，经区政府同意后，确认改造融资地块的改造实施主体。</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（五）依法依规开展房屋补偿安置工作。</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旧村全面更新改造项目实施方案批复后，属地街道办事处组织村集体经济组织签订房屋补偿安置协议。在方案批复之日起2年内，签订补偿安置协议未达到补偿安置总数80%以上的，可以申请延期一年。延期期满后签约比例仍未达到补偿安置总数80%的，项目实施方案应当重新报批。</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2．对于住宅房屋可分期签订补偿安置协议，每一期应当达到80%以上权属人签订补偿安置协议后，方可启动房屋拆除工作。其中，复建安置地块、市政配套地块范围内签约比例达到80%以上的，该地块可先拆先建。</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3．区城市更新局应根据批准的项目实施方案制定旧村庄项目改造通告，经区政府同意，在区</w:t>
      </w:r>
      <w:proofErr w:type="gramStart"/>
      <w:r w:rsidRPr="007C02BE">
        <w:rPr>
          <w:rFonts w:asciiTheme="minorEastAsia" w:hAnsiTheme="minorEastAsia" w:cs="宋体"/>
          <w:kern w:val="0"/>
          <w:sz w:val="24"/>
          <w:szCs w:val="24"/>
        </w:rPr>
        <w:t>政府官网及</w:t>
      </w:r>
      <w:proofErr w:type="gramEnd"/>
      <w:r w:rsidRPr="007C02BE">
        <w:rPr>
          <w:rFonts w:asciiTheme="minorEastAsia" w:hAnsiTheme="minorEastAsia" w:cs="宋体"/>
          <w:kern w:val="0"/>
          <w:sz w:val="24"/>
          <w:szCs w:val="24"/>
        </w:rPr>
        <w:t>项目所在地进行发布。</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4．合作改造、自主改造项目，村集体经济组织与村民之间因补偿安置问题产生争议的，属地街道办事处及村集体经济组织应进行协调，并由属地司法所调解，调解无果的，依据改造通告精神，为确保绝大多数村民的利益能够得到公平、公正的保护，由司法所指导村集体经济组织提起民事诉讼，依法动迁，确保动迁工作顺利进行。</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5．合作改造、自主改造项目，在完成分期地块全部房屋的补偿和人员安置工作后，应将补偿协议相关资料、协议执行情况说明和具结书报属地街道办事处和区</w:t>
      </w:r>
      <w:proofErr w:type="gramStart"/>
      <w:r w:rsidRPr="007C02BE">
        <w:rPr>
          <w:rFonts w:asciiTheme="minorEastAsia" w:hAnsiTheme="minorEastAsia" w:cs="宋体"/>
          <w:kern w:val="0"/>
          <w:sz w:val="24"/>
          <w:szCs w:val="24"/>
        </w:rPr>
        <w:t>城市更新局加具</w:t>
      </w:r>
      <w:proofErr w:type="gramEnd"/>
      <w:r w:rsidRPr="007C02BE">
        <w:rPr>
          <w:rFonts w:asciiTheme="minorEastAsia" w:hAnsiTheme="minorEastAsia" w:cs="宋体"/>
          <w:kern w:val="0"/>
          <w:sz w:val="24"/>
          <w:szCs w:val="24"/>
        </w:rPr>
        <w:t>意见后，向区产权登记机构申请办理产权登记手续。</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（六）加强项目实施方案批后监管。</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在项目实施方案批复后90日内，区城市更新局与项目改造主体需签订监管协议，明确具体监管措施及改造主体责任。旧村庄更新改造项目实施主体未按照批准的项目实施方案推进实施的，区城市更新局应督促项目单位整改。非因政府原因，未按照项目实施方案实施改造并拒不整改的，取消“三旧”改造相关优惠政策。</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旧村庄更新改造全过程应按经批复的分期分块实施计划稳步推进。在项目改造实施主体确定后15日内，村集体经济组织应按照经批复项目实施方案和村民表决通过的改造房屋补偿方案，结合本村的实际情况，制定旧村庄更新改造的分期分块实施计划。分期分块实施计划经属地街道办事处同意，送区城市更新局审核后经区城市更新工作领导小组审议报区政府批准。</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3．旧村庄更新改造分期分块实施应当按照安置地块优先于融资地块的顺序安排，也可每期安置地块与融资地块结合，但首期应当优先建设安置房；居住用地内（安置房用地除外）独立设置的市政公用设施和公共服务设施应当在当期建设总量（不含市政公用设施和公共服务设施）完成50%前建设完毕，并取得建设工程规划验收合格证。</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4．村集体经济组织应依据分期分块实施计划制定当期改造工作计划，经属地街道办事处审核后，报区城市更新局。</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5．旧村庄改造项目的复建安置资金监管，均按照《广州市旧村庄全面改造项目复建安置资金监管办法》（穗更新</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字〔2016〕1号）执行（含资金监管办法生效前已批复项目实施方案或改造方案，但是还未建立监管账户的旧村庄改造项目）。</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6．复建安置监管资金缴入区城市更新局选定银行设立的安置复建资金监管账户。</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7．融资地块实施主体应当按照《广州市旧村庄全面改造项目复建安置资金监管办法》（穗更新</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字〔2016〕1号）的规定，在分期分块实施计划批准之日起15日内，签订复建安置资金监管协议。并在指定银行设立复建安置资金专用账户，结合项目分期开发时序，按要求足额存入复建安置资金。</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8．在项目实施方案或改造方案批复中未</w:t>
      </w:r>
      <w:proofErr w:type="gramStart"/>
      <w:r w:rsidRPr="007C02BE">
        <w:rPr>
          <w:rFonts w:asciiTheme="minorEastAsia" w:hAnsiTheme="minorEastAsia" w:cs="宋体"/>
          <w:kern w:val="0"/>
          <w:sz w:val="24"/>
          <w:szCs w:val="24"/>
        </w:rPr>
        <w:t>明确复</w:t>
      </w:r>
      <w:proofErr w:type="gramEnd"/>
      <w:r w:rsidRPr="007C02BE">
        <w:rPr>
          <w:rFonts w:asciiTheme="minorEastAsia" w:hAnsiTheme="minorEastAsia" w:cs="宋体"/>
          <w:kern w:val="0"/>
          <w:sz w:val="24"/>
          <w:szCs w:val="24"/>
        </w:rPr>
        <w:t>建安置资金监管总额的，由村集体经济组织会同方案编制单位按相关规定测算资金总额，由股东代表大会2/3以上代表同意，经所在街道办事处审核后，报区城市更新局；在项目改造过程中，已批复建安置资金总额不足以完成复建安</w:t>
      </w:r>
      <w:proofErr w:type="gramStart"/>
      <w:r w:rsidRPr="007C02BE">
        <w:rPr>
          <w:rFonts w:asciiTheme="minorEastAsia" w:hAnsiTheme="minorEastAsia" w:cs="宋体"/>
          <w:kern w:val="0"/>
          <w:sz w:val="24"/>
          <w:szCs w:val="24"/>
        </w:rPr>
        <w:t>置项目</w:t>
      </w:r>
      <w:proofErr w:type="gramEnd"/>
      <w:r w:rsidRPr="007C02BE">
        <w:rPr>
          <w:rFonts w:asciiTheme="minorEastAsia" w:hAnsiTheme="minorEastAsia" w:cs="宋体"/>
          <w:kern w:val="0"/>
          <w:sz w:val="24"/>
          <w:szCs w:val="24"/>
        </w:rPr>
        <w:t>建设的，需调整复建安置资金总额，调整程序按上述规定办理。</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9．复建安置资金使用人对提供申请拨付复建安置资金的资金使用计划及相关证明材料的真实性、准确性负责，区城市更新局应对申请拨付复建安置资金的用途作合</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性审查。</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10．复建安置资金使用人在申请划拨每笔监管资金前，均应先将申请划拨资金相关资料报属地街道办事处同意后，再报区城市更新局申请支付。</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11．村集体经济组织要指定一名信息报送联络员，于每周五（节假日顺延）将本周的工作完成情况（其中每月底加报本月固定投资情况）、存在的问题及下周的工作计划，报送区城市更新局和属地街道办事处。</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12．由区城市更新局建立“一村一档”制度，加强对旧村改造的过程监管，规范管理旧村庄更新改造各类批文及协议（合同）等重要文件。村集体经济组织</w:t>
      </w:r>
      <w:r w:rsidRPr="007C02BE">
        <w:rPr>
          <w:rFonts w:asciiTheme="minorEastAsia" w:hAnsiTheme="minorEastAsia" w:cs="宋体"/>
          <w:kern w:val="0"/>
          <w:sz w:val="24"/>
          <w:szCs w:val="24"/>
        </w:rPr>
        <w:lastRenderedPageBreak/>
        <w:t>应将旧村庄更新改造过程涉及的所有批文及协议（合同）等资料，应在资料产生之日起5个工作日内送区城市更新局存档。</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13．旧村庄更新改造过程中涉及规划修编调整事项的，村集体经济组织应将相关材料</w:t>
      </w:r>
      <w:proofErr w:type="gramStart"/>
      <w:r w:rsidRPr="007C02BE">
        <w:rPr>
          <w:rFonts w:asciiTheme="minorEastAsia" w:hAnsiTheme="minorEastAsia" w:cs="宋体"/>
          <w:kern w:val="0"/>
          <w:sz w:val="24"/>
          <w:szCs w:val="24"/>
        </w:rPr>
        <w:t>送经区</w:t>
      </w:r>
      <w:proofErr w:type="gramEnd"/>
      <w:r w:rsidRPr="007C02BE">
        <w:rPr>
          <w:rFonts w:asciiTheme="minorEastAsia" w:hAnsiTheme="minorEastAsia" w:cs="宋体"/>
          <w:kern w:val="0"/>
          <w:sz w:val="24"/>
          <w:szCs w:val="24"/>
        </w:rPr>
        <w:t>城市更新局审核后，报区城市更新工作领导小组审议同意，由相应行政部门负责具体实施。</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14．区国土规划局在办理旧村庄更新改造项目的供地手续前，应先征求区城市更新局的意见。</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15．改造过程中需重大调整改造方案的，应报经原批准机关批准。</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（七）建立常态化城市更新基础数据调查制度。</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1．由区城市更新局牵头负责组织区各相关单位开展调查工作，完善城市更新数据库中土地、房屋、规划、人口、历史文化遗传等基础数据，并对数据的合法性和准确性进行认定。</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国土规划局应当结合农村地籍调查、土地调查、地形丈量等测量成果和城乡规划成果提供土地、房屋、规划基础数据。对区国土规划局尚不具有或不能提供的土地房屋基础数据，由属地街道办事处组织村集体经济组织委托有资质的勘测机构对现状土地房屋测量获取（需出具土地勘测定界技术报告和房屋成果报告）。历史文化遗传数据由区文广新局负责提供，人口数据由区公安分局负责提供。</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对土地、房屋基础数据，已确权或取得合法用地批文的，由区国土规划局出具土地、房屋产权登记</w:t>
      </w:r>
      <w:proofErr w:type="gramStart"/>
      <w:r w:rsidRPr="007C02BE">
        <w:rPr>
          <w:rFonts w:asciiTheme="minorEastAsia" w:hAnsiTheme="minorEastAsia" w:cs="宋体"/>
          <w:kern w:val="0"/>
          <w:sz w:val="24"/>
          <w:szCs w:val="24"/>
        </w:rPr>
        <w:t>查册表</w:t>
      </w:r>
      <w:proofErr w:type="gramEnd"/>
      <w:r w:rsidRPr="007C02BE">
        <w:rPr>
          <w:rFonts w:asciiTheme="minorEastAsia" w:hAnsiTheme="minorEastAsia" w:cs="宋体"/>
          <w:kern w:val="0"/>
          <w:sz w:val="24"/>
          <w:szCs w:val="24"/>
        </w:rPr>
        <w:t>或用地证明文件；对没有确权或没有取得合法用地批文但办理过规划报建手续的，由区国土规划局出具意见；对没有规划、国土批文的，由具有查处职责的执法部门会同属地街道办事处出具意见。</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2．由区城市更新局会同属地街道办事处指导村集体经济组织对经认定的数据进行公示。数据公示应在改造项目所在地和区</w:t>
      </w:r>
      <w:proofErr w:type="gramStart"/>
      <w:r w:rsidRPr="007C02BE">
        <w:rPr>
          <w:rFonts w:asciiTheme="minorEastAsia" w:hAnsiTheme="minorEastAsia" w:cs="宋体"/>
          <w:kern w:val="0"/>
          <w:sz w:val="24"/>
          <w:szCs w:val="24"/>
        </w:rPr>
        <w:t>政府官网公示</w:t>
      </w:r>
      <w:proofErr w:type="gramEnd"/>
      <w:r w:rsidRPr="007C02BE">
        <w:rPr>
          <w:rFonts w:asciiTheme="minorEastAsia" w:hAnsiTheme="minorEastAsia" w:cs="宋体"/>
          <w:kern w:val="0"/>
          <w:sz w:val="24"/>
          <w:szCs w:val="24"/>
        </w:rPr>
        <w:t>15日以上，对数据有异议的，数据调查和核查部门应予以答复，确有错误的，应当更正。数据公示无异，由区城市更新局负责汇总，</w:t>
      </w:r>
      <w:proofErr w:type="gramStart"/>
      <w:r w:rsidRPr="007C02BE">
        <w:rPr>
          <w:rFonts w:asciiTheme="minorEastAsia" w:hAnsiTheme="minorEastAsia" w:cs="宋体"/>
          <w:kern w:val="0"/>
          <w:sz w:val="24"/>
          <w:szCs w:val="24"/>
        </w:rPr>
        <w:t>呈区城市更新</w:t>
      </w:r>
      <w:proofErr w:type="gramEnd"/>
      <w:r w:rsidRPr="007C02BE">
        <w:rPr>
          <w:rFonts w:asciiTheme="minorEastAsia" w:hAnsiTheme="minorEastAsia" w:cs="宋体"/>
          <w:kern w:val="0"/>
          <w:sz w:val="24"/>
          <w:szCs w:val="24"/>
        </w:rPr>
        <w:t>工作领导小组审核报区政府审定后，提交市城市更新局审查通过并纳入城市更新数据库。</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3．经市城市更新局核查，房屋建筑总量、按性质分类的各类建筑量、违法建筑（应明确建设时间）、合法建筑、建筑栋数、基底面积等各类数据总量误差超过5%的，应由区城市更新局重新组织数据调查。</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4．详细摸查历史文化建筑。旧村庄更新改造过程中应当把保护历史文化建筑落实到片区策划编制、项目实施方案编制、行政审批及实施过程中，实现历史文化保护与旧村更新和谐共融、协调发展。</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村集体经济组织应根据区文广新局提供的旧村庄更新改造范围内历史文化文物基础数据（</w:t>
      </w:r>
      <w:proofErr w:type="gramStart"/>
      <w:r w:rsidRPr="007C02BE">
        <w:rPr>
          <w:rFonts w:asciiTheme="minorEastAsia" w:hAnsiTheme="minorEastAsia" w:cs="宋体"/>
          <w:kern w:val="0"/>
          <w:sz w:val="24"/>
          <w:szCs w:val="24"/>
        </w:rPr>
        <w:t>含历史</w:t>
      </w:r>
      <w:proofErr w:type="gramEnd"/>
      <w:r w:rsidRPr="007C02BE">
        <w:rPr>
          <w:rFonts w:asciiTheme="minorEastAsia" w:hAnsiTheme="minorEastAsia" w:cs="宋体"/>
          <w:kern w:val="0"/>
          <w:sz w:val="24"/>
          <w:szCs w:val="24"/>
        </w:rPr>
        <w:t>风貌建筑数据，由国土规划局提供），委托相关资质的单位编制历史文化文物保护方案。区文广新局负责组织相关专家对历史文化文物保护方案进行审议，并提出相关意见。</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5．区国土规划、住房建设、</w:t>
      </w:r>
      <w:proofErr w:type="gramStart"/>
      <w:r w:rsidRPr="007C02BE">
        <w:rPr>
          <w:rFonts w:asciiTheme="minorEastAsia" w:hAnsiTheme="minorEastAsia" w:cs="宋体"/>
          <w:kern w:val="0"/>
          <w:sz w:val="24"/>
          <w:szCs w:val="24"/>
        </w:rPr>
        <w:t>科工商</w:t>
      </w:r>
      <w:proofErr w:type="gramEnd"/>
      <w:r w:rsidRPr="007C02BE">
        <w:rPr>
          <w:rFonts w:asciiTheme="minorEastAsia" w:hAnsiTheme="minorEastAsia" w:cs="宋体"/>
          <w:kern w:val="0"/>
          <w:sz w:val="24"/>
          <w:szCs w:val="24"/>
        </w:rPr>
        <w:t>信等行政主管部门应与区城市更新部门建立数据共享机制。</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（八）加强旧村庄改造的宣传。</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区宣传部门应协助区城市更新局适时通过各种形式加大对旧村庄更新改造工作的正面宣传，提高广大群众对旧村庄更新改造的正确认识、理解和支持，让村民明白旧村改造工作是一件国家、集体、个人共赢的大好事。</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2．在项目改造过程中，属地街道办事处要指导村集体经济组织做好改造宣传工作，通过张榜、广播、派发宣传单张、</w:t>
      </w:r>
      <w:proofErr w:type="gramStart"/>
      <w:r w:rsidRPr="007C02BE">
        <w:rPr>
          <w:rFonts w:asciiTheme="minorEastAsia" w:hAnsiTheme="minorEastAsia" w:cs="宋体"/>
          <w:kern w:val="0"/>
          <w:sz w:val="24"/>
          <w:szCs w:val="24"/>
        </w:rPr>
        <w:t>致村民</w:t>
      </w:r>
      <w:proofErr w:type="gramEnd"/>
      <w:r w:rsidRPr="007C02BE">
        <w:rPr>
          <w:rFonts w:asciiTheme="minorEastAsia" w:hAnsiTheme="minorEastAsia" w:cs="宋体"/>
          <w:kern w:val="0"/>
          <w:sz w:val="24"/>
          <w:szCs w:val="24"/>
        </w:rPr>
        <w:t>的一封信等行之有效的方式宣传改造的政策、程序、进展等相关情况。区城市更新局应对项目改造的相关程序进行监督，并及时公开监督信息。</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（九）建立奖惩机制。</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对在旧村庄改造涉及事项不作为或乱作为的部门、属地街道办事处、改造主体及个人，由区城市更新工作领导小组向区监察局提请追究责任。对表现突出、成效明显的单位及个人给予奖励。</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七、工作职责</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区城市更新工作领导小组，负责统筹协调解决我区旧村庄更新改造工作中的重大问题，审议我区旧村庄更新重大政策措施，审议旧村庄更新改造片区策划方案及项目实施方案，研究旧村庄更新项目重大复杂事项，需提交会议审议的其他事项。</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区城市更新局负责旧村庄更新改造的政策指导，组织旧村庄城市更新年度计划的申报；建立常态的基础数据调查制度，组织区各相关部门开展基础数据调查工作；组织旧村庄更新改造片区策划和项目实施方案的编制和报批，以及项目批后改造分期建设与监督管控、改造资金监管和涉及市级审批事项的协调服务。</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（三）区监察部门负责对旧村更新改造项目实行全程监督，建立有针对性的监管制度。</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各属地街道办事处负责统筹和领导旧村庄更新改造工作，要加强村班子建设，完善村班子工作激励机制。负责组织宣传项目实施方案及相关更新改造政策工作；负责组织旧村庄更新改造重大事项表决、改造补偿安置、项目运作、建设管理、维护社会稳定等工作；负责村上报的材料的审核、出具意见等工作；配合区城市更新局开展对村的复建安置资金、项目分期计划实施监管。</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（五）各村集体经济组织是旧村庄更新改造的实施主体，负责依法依规落实旧村更新改造的各项具体工作。</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六）区各相关职能部门在各自法定职责范围内依据区城市更新工作领导小组的决策开展旧村庄更新改造的相关工作，建立旧村庄改造报批的绿色通道。依据本实施意见的职责任务及各自的法定职责，组织起草旧村庄更新改造工作的相关操作细则，报区城市更新工作领导小组批准后组织实施。其中，区城市更新局负责起草旧村庄更新改造申报流程、分期实施计划管理细则等相关配套文件；区水务农业局负责组织起草旧村庄更新改造过程表决事项的具体程序。</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（七）旧村庄更新改造应当与查处违法用地、违法建设相结合。</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1．由具有查处职责的执法部门负责建立“两违”查处机制，杜绝新增违法用地、违法建设，加大对现状违法用地、违法建设查处，建立旧村违法用地、违法建设专门档案和情况通报机制。</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2．属地街道办事处应当履行查控违法建设属地管理职责，及时有效制止违法建设行为。</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3．村集体经济组织应当自觉加强对本村村民建房的管理，保障村集体共同利益。</w:t>
      </w:r>
    </w:p>
    <w:p w:rsidR="00084F70" w:rsidRPr="007C02BE"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八、本意见中村集体经济组织、村，指我区各街道办事处辖内股份合作经济联合社；村民代表大会，指经济联社股东（社民或社员）代表大会；村民，指经济联社股东（社民或社员）。</w:t>
      </w:r>
    </w:p>
    <w:p w:rsidR="00084F70" w:rsidRDefault="00084F70" w:rsidP="007C02BE">
      <w:pPr>
        <w:widowControl/>
        <w:shd w:val="clear" w:color="auto" w:fill="FFFFFF"/>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九、本实施意见自2017年9月1日起施行，有效期5年。</w:t>
      </w:r>
    </w:p>
    <w:p w:rsidR="009C1AC5" w:rsidRDefault="009C1AC5" w:rsidP="007C02BE">
      <w:pPr>
        <w:widowControl/>
        <w:shd w:val="clear" w:color="auto" w:fill="FFFFFF"/>
        <w:spacing w:before="225" w:after="225" w:line="276" w:lineRule="auto"/>
        <w:ind w:firstLine="480"/>
        <w:jc w:val="left"/>
        <w:rPr>
          <w:rFonts w:asciiTheme="minorEastAsia" w:hAnsiTheme="minorEastAsia" w:cs="宋体"/>
          <w:kern w:val="0"/>
          <w:sz w:val="24"/>
          <w:szCs w:val="24"/>
        </w:rPr>
      </w:pPr>
    </w:p>
    <w:p w:rsidR="009C1AC5" w:rsidRDefault="009C1AC5" w:rsidP="007C02BE">
      <w:pPr>
        <w:widowControl/>
        <w:shd w:val="clear" w:color="auto" w:fill="FFFFFF"/>
        <w:spacing w:before="225" w:after="225" w:line="276" w:lineRule="auto"/>
        <w:ind w:firstLine="480"/>
        <w:jc w:val="left"/>
        <w:rPr>
          <w:rFonts w:asciiTheme="minorEastAsia" w:hAnsiTheme="minorEastAsia" w:cs="宋体"/>
          <w:kern w:val="0"/>
          <w:sz w:val="24"/>
          <w:szCs w:val="24"/>
        </w:rPr>
      </w:pPr>
    </w:p>
    <w:p w:rsidR="00084F70" w:rsidRPr="007C02BE" w:rsidRDefault="00084F70" w:rsidP="007C02BE">
      <w:pPr>
        <w:spacing w:line="276" w:lineRule="auto"/>
        <w:rPr>
          <w:rFonts w:asciiTheme="minorEastAsia" w:hAnsiTheme="minorEastAsia"/>
          <w:sz w:val="24"/>
          <w:szCs w:val="24"/>
        </w:rPr>
      </w:pPr>
    </w:p>
    <w:p w:rsidR="00084F70" w:rsidRPr="00343122" w:rsidRDefault="00084F70" w:rsidP="00B9364A">
      <w:pPr>
        <w:pStyle w:val="2"/>
        <w:rPr>
          <w:b w:val="0"/>
          <w:sz w:val="24"/>
        </w:rPr>
      </w:pPr>
      <w:bookmarkStart w:id="26" w:name="_Toc12543120"/>
      <w:r w:rsidRPr="00343122">
        <w:rPr>
          <w:rFonts w:hint="eastAsia"/>
          <w:b w:val="0"/>
          <w:sz w:val="24"/>
        </w:rPr>
        <w:lastRenderedPageBreak/>
        <w:t>6.9</w:t>
      </w:r>
      <w:r w:rsidRPr="00343122">
        <w:rPr>
          <w:rFonts w:hint="eastAsia"/>
          <w:b w:val="0"/>
          <w:sz w:val="24"/>
        </w:rPr>
        <w:t>关于在我区试行货币加物业兑现村留用地工作指导意见（南沙区）（</w:t>
      </w:r>
      <w:proofErr w:type="gramStart"/>
      <w:r w:rsidRPr="00343122">
        <w:rPr>
          <w:rFonts w:hint="eastAsia"/>
          <w:b w:val="0"/>
          <w:sz w:val="24"/>
        </w:rPr>
        <w:t>穗国房</w:t>
      </w:r>
      <w:proofErr w:type="gramEnd"/>
      <w:r w:rsidRPr="00343122">
        <w:rPr>
          <w:rFonts w:hint="eastAsia"/>
          <w:b w:val="0"/>
          <w:sz w:val="24"/>
        </w:rPr>
        <w:t>南开【</w:t>
      </w:r>
      <w:r w:rsidRPr="00343122">
        <w:rPr>
          <w:rFonts w:hint="eastAsia"/>
          <w:b w:val="0"/>
          <w:sz w:val="24"/>
        </w:rPr>
        <w:t>2012</w:t>
      </w:r>
      <w:r w:rsidRPr="00343122">
        <w:rPr>
          <w:rFonts w:hint="eastAsia"/>
          <w:b w:val="0"/>
          <w:sz w:val="24"/>
        </w:rPr>
        <w:t>】</w:t>
      </w:r>
      <w:r w:rsidRPr="00343122">
        <w:rPr>
          <w:rFonts w:hint="eastAsia"/>
          <w:b w:val="0"/>
          <w:sz w:val="24"/>
        </w:rPr>
        <w:t>127</w:t>
      </w:r>
      <w:r w:rsidRPr="00343122">
        <w:rPr>
          <w:rFonts w:hint="eastAsia"/>
          <w:b w:val="0"/>
          <w:sz w:val="24"/>
        </w:rPr>
        <w:t>号）</w:t>
      </w:r>
      <w:bookmarkEnd w:id="26"/>
    </w:p>
    <w:p w:rsidR="00F84FA7" w:rsidRPr="007C02BE" w:rsidRDefault="00F84FA7" w:rsidP="007C02BE">
      <w:pPr>
        <w:spacing w:line="276" w:lineRule="auto"/>
        <w:rPr>
          <w:rFonts w:asciiTheme="minorEastAsia" w:hAnsiTheme="minorEastAsia"/>
          <w:sz w:val="24"/>
          <w:szCs w:val="24"/>
        </w:rPr>
      </w:pP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AA17FE4" wp14:editId="70B3FF81">
            <wp:extent cx="5274310" cy="3417644"/>
            <wp:effectExtent l="0" t="0" r="2540" b="0"/>
            <wp:docPr id="287" name="图片 287" descr="C:\Users\lenovo\AppData\Local\Temp\15614322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432263(1).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74310" cy="3417644"/>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45DE21D" wp14:editId="60B83BBD">
            <wp:extent cx="5274310" cy="3467123"/>
            <wp:effectExtent l="0" t="0" r="2540" b="0"/>
            <wp:docPr id="288" name="图片 288" descr="C:\Users\lenovo\AppData\Local\Temp\15614322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432292(1).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74310" cy="3467123"/>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16D8AD43" wp14:editId="117B9086">
            <wp:extent cx="5274310" cy="1219855"/>
            <wp:effectExtent l="0" t="0" r="2540" b="0"/>
            <wp:docPr id="289" name="图片 289" descr="C:\Users\lenovo\AppData\Local\Temp\15614323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432317(1).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74310" cy="1219855"/>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C642C76" wp14:editId="3A0A8528">
            <wp:extent cx="5274310" cy="3777535"/>
            <wp:effectExtent l="0" t="0" r="2540" b="0"/>
            <wp:docPr id="290" name="图片 290" descr="C:\Users\lenovo\AppData\Local\Temp\15614323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432344(1).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74310" cy="3777535"/>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0A324A6" wp14:editId="4DC1DB55">
            <wp:extent cx="5274310" cy="2753539"/>
            <wp:effectExtent l="0" t="0" r="2540" b="8890"/>
            <wp:docPr id="291" name="图片 291" descr="C:\Users\lenovo\AppData\Local\Temp\15614323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432360(1).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274310" cy="2753539"/>
                    </a:xfrm>
                    <a:prstGeom prst="rect">
                      <a:avLst/>
                    </a:prstGeom>
                    <a:noFill/>
                    <a:ln>
                      <a:noFill/>
                    </a:ln>
                  </pic:spPr>
                </pic:pic>
              </a:graphicData>
            </a:graphic>
          </wp:inline>
        </w:drawing>
      </w:r>
      <w:r w:rsidRPr="007C02BE">
        <w:rPr>
          <w:rFonts w:asciiTheme="minorEastAsia" w:hAnsiTheme="minorEastAsia"/>
          <w:sz w:val="24"/>
          <w:szCs w:val="24"/>
        </w:rPr>
        <w:br w:type="page"/>
      </w:r>
    </w:p>
    <w:p w:rsidR="00084F70" w:rsidRPr="00343122" w:rsidRDefault="00084F70" w:rsidP="00B9364A">
      <w:pPr>
        <w:pStyle w:val="2"/>
        <w:rPr>
          <w:b w:val="0"/>
          <w:sz w:val="24"/>
        </w:rPr>
      </w:pPr>
      <w:bookmarkStart w:id="27" w:name="_Toc12543121"/>
      <w:r w:rsidRPr="00343122">
        <w:rPr>
          <w:rFonts w:hint="eastAsia"/>
          <w:b w:val="0"/>
          <w:sz w:val="24"/>
        </w:rPr>
        <w:lastRenderedPageBreak/>
        <w:t>6.10</w:t>
      </w:r>
      <w:r w:rsidRPr="00343122">
        <w:rPr>
          <w:rFonts w:hint="eastAsia"/>
          <w:b w:val="0"/>
          <w:sz w:val="24"/>
        </w:rPr>
        <w:t>广州市关于黄埔区</w:t>
      </w:r>
      <w:r w:rsidRPr="00343122">
        <w:rPr>
          <w:rFonts w:hint="eastAsia"/>
          <w:b w:val="0"/>
          <w:sz w:val="24"/>
        </w:rPr>
        <w:t xml:space="preserve"> </w:t>
      </w:r>
      <w:r w:rsidRPr="00343122">
        <w:rPr>
          <w:rFonts w:hint="eastAsia"/>
          <w:b w:val="0"/>
          <w:sz w:val="24"/>
        </w:rPr>
        <w:t>广州开发区开展省“三旧”改造改革创新试点工作方案（穗府办函【</w:t>
      </w:r>
      <w:r w:rsidRPr="00343122">
        <w:rPr>
          <w:rFonts w:hint="eastAsia"/>
          <w:b w:val="0"/>
          <w:sz w:val="24"/>
        </w:rPr>
        <w:t>2019</w:t>
      </w:r>
      <w:r w:rsidRPr="00343122">
        <w:rPr>
          <w:rFonts w:hint="eastAsia"/>
          <w:b w:val="0"/>
          <w:sz w:val="24"/>
        </w:rPr>
        <w:t>】</w:t>
      </w:r>
      <w:r w:rsidRPr="00343122">
        <w:rPr>
          <w:rFonts w:hint="eastAsia"/>
          <w:b w:val="0"/>
          <w:sz w:val="24"/>
        </w:rPr>
        <w:t>10</w:t>
      </w:r>
      <w:r w:rsidRPr="00343122">
        <w:rPr>
          <w:rFonts w:hint="eastAsia"/>
          <w:b w:val="0"/>
          <w:sz w:val="24"/>
        </w:rPr>
        <w:t>号）</w:t>
      </w:r>
      <w:bookmarkEnd w:id="27"/>
    </w:p>
    <w:p w:rsidR="00084F70" w:rsidRPr="007C02BE" w:rsidRDefault="00084F70" w:rsidP="007C02BE">
      <w:pPr>
        <w:spacing w:line="276" w:lineRule="auto"/>
        <w:rPr>
          <w:rFonts w:asciiTheme="minorEastAsia" w:hAnsiTheme="minorEastAsia"/>
          <w:sz w:val="24"/>
          <w:szCs w:val="24"/>
        </w:rPr>
      </w:pP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1081C5B" wp14:editId="4F3485AE">
            <wp:extent cx="5274310" cy="2357568"/>
            <wp:effectExtent l="0" t="0" r="2540" b="5080"/>
            <wp:docPr id="292" name="图片 292" descr="C:\Users\lenovo\AppData\Local\Temp\15614338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433831(1).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74310" cy="2357568"/>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CF94E03" wp14:editId="73328ED8">
            <wp:extent cx="5274310" cy="3820557"/>
            <wp:effectExtent l="0" t="0" r="2540" b="8890"/>
            <wp:docPr id="293" name="图片 293" descr="C:\Users\lenovo\AppData\Local\Temp\15614338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433864(1).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74310" cy="3820557"/>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759EF8CA" wp14:editId="6EBB550A">
            <wp:extent cx="5274310" cy="2381066"/>
            <wp:effectExtent l="0" t="0" r="2540" b="635"/>
            <wp:docPr id="294" name="图片 294" descr="C:\Users\lenovo\AppData\Local\Temp\15614339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433911(1).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74310" cy="2381066"/>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3BA63FC" wp14:editId="409A7E0F">
            <wp:extent cx="5274310" cy="3417001"/>
            <wp:effectExtent l="0" t="0" r="2540" b="0"/>
            <wp:docPr id="295" name="图片 295" descr="C:\Users\lenovo\AppData\Local\Temp\15614339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433932(1).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74310" cy="3417001"/>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01E2D22E" wp14:editId="75A5E22F">
            <wp:extent cx="5274310" cy="3537095"/>
            <wp:effectExtent l="0" t="0" r="2540" b="6350"/>
            <wp:docPr id="296" name="图片 296" descr="C:\Users\lenovo\AppData\Local\Temp\15614339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433960(1).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74310" cy="3537095"/>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7E31D1C" wp14:editId="5EE0AB7D">
            <wp:extent cx="5274310" cy="1472563"/>
            <wp:effectExtent l="0" t="0" r="2540" b="0"/>
            <wp:docPr id="297" name="图片 297" descr="C:\Users\lenovo\AppData\Local\Temp\15614339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433983(1).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74310" cy="1472563"/>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C1FBF09" wp14:editId="18F0BA4D">
            <wp:extent cx="5274310" cy="3178168"/>
            <wp:effectExtent l="0" t="0" r="2540" b="3810"/>
            <wp:docPr id="298" name="图片 298" descr="C:\Users\lenovo\AppData\Local\Temp\15614340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1434019(1).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74310" cy="3178168"/>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6627E361" wp14:editId="234ADE0D">
            <wp:extent cx="5274310" cy="3806630"/>
            <wp:effectExtent l="0" t="0" r="2540" b="3810"/>
            <wp:docPr id="299" name="图片 299" descr="C:\Users\lenovo\AppData\Local\Temp\15614341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1561434107(1).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74310" cy="3806630"/>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A355C16" wp14:editId="3C1A76C8">
            <wp:extent cx="5274310" cy="1406952"/>
            <wp:effectExtent l="0" t="0" r="2540" b="3175"/>
            <wp:docPr id="300" name="图片 300" descr="C:\Users\lenovo\AppData\Local\Temp\15614341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1561434153(1).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74310" cy="1406952"/>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5E4BB8BC" wp14:editId="19FAFB96">
            <wp:extent cx="5274310" cy="3864800"/>
            <wp:effectExtent l="0" t="0" r="2540" b="2540"/>
            <wp:docPr id="301" name="图片 301" descr="C:\Users\lenovo\AppData\Local\Temp\15614341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1561434194(1).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74310" cy="3864800"/>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C926390" wp14:editId="27025C63">
            <wp:extent cx="5274310" cy="3429907"/>
            <wp:effectExtent l="0" t="0" r="2540" b="0"/>
            <wp:docPr id="302" name="图片 302" descr="C:\Users\lenovo\AppData\Local\Temp\15614342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Temp\1561434216(1).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74310" cy="3429907"/>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09F09F9" wp14:editId="104E5E4A">
            <wp:extent cx="5274310" cy="3774202"/>
            <wp:effectExtent l="0" t="0" r="2540" b="0"/>
            <wp:docPr id="303" name="图片 303" descr="C:\Users\lenovo\AppData\Local\Temp\15614342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Temp\1561434248(1).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74310" cy="3774202"/>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98405A4" wp14:editId="48D9265D">
            <wp:extent cx="5274310" cy="3768193"/>
            <wp:effectExtent l="0" t="0" r="2540" b="3810"/>
            <wp:docPr id="304" name="图片 304" descr="C:\Users\lenovo\AppData\Local\Temp\15614342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Temp\1561434273(1).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74310" cy="3768193"/>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4DA1AA0E" wp14:editId="4E05C6FB">
            <wp:extent cx="5274310" cy="3694060"/>
            <wp:effectExtent l="0" t="0" r="2540" b="1905"/>
            <wp:docPr id="305" name="图片 305" descr="C:\Users\lenovo\AppData\Local\Temp\15614343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Temp\1561434300(1).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74310" cy="3694060"/>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EAF7A9A" wp14:editId="3CFF439B">
            <wp:extent cx="5274310" cy="3629184"/>
            <wp:effectExtent l="0" t="0" r="2540" b="9525"/>
            <wp:docPr id="306" name="图片 306" descr="C:\Users\lenovo\AppData\Local\Temp\15614343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AppData\Local\Temp\1561434327(1).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74310" cy="3629184"/>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7D16D19" wp14:editId="28531F1E">
            <wp:extent cx="5274310" cy="3236303"/>
            <wp:effectExtent l="0" t="0" r="2540" b="2540"/>
            <wp:docPr id="307" name="图片 307" descr="C:\Users\lenovo\AppData\Local\Temp\15614343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Temp\1561434360(1).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74310" cy="3236303"/>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7DD7CDF" wp14:editId="270C289E">
            <wp:extent cx="5274310" cy="2933234"/>
            <wp:effectExtent l="0" t="0" r="2540" b="635"/>
            <wp:docPr id="308" name="图片 308" descr="C:\Users\lenovo\AppData\Local\Temp\15614343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AppData\Local\Temp\1561434381(1).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74310" cy="2933234"/>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084F70" w:rsidRPr="00343122" w:rsidRDefault="00084F70" w:rsidP="00B9364A">
      <w:pPr>
        <w:pStyle w:val="2"/>
        <w:rPr>
          <w:b w:val="0"/>
        </w:rPr>
      </w:pPr>
      <w:bookmarkStart w:id="28" w:name="_Toc12543122"/>
      <w:r w:rsidRPr="00343122">
        <w:rPr>
          <w:rFonts w:hint="eastAsia"/>
          <w:b w:val="0"/>
          <w:sz w:val="24"/>
        </w:rPr>
        <w:lastRenderedPageBreak/>
        <w:t>6.11</w:t>
      </w:r>
      <w:r w:rsidRPr="00343122">
        <w:rPr>
          <w:rFonts w:hint="eastAsia"/>
          <w:b w:val="0"/>
          <w:sz w:val="24"/>
        </w:rPr>
        <w:t>从化</w:t>
      </w:r>
      <w:proofErr w:type="gramStart"/>
      <w:r w:rsidRPr="00343122">
        <w:rPr>
          <w:rFonts w:hint="eastAsia"/>
          <w:b w:val="0"/>
          <w:sz w:val="24"/>
        </w:rPr>
        <w:t>区特色</w:t>
      </w:r>
      <w:proofErr w:type="gramEnd"/>
      <w:r w:rsidRPr="00343122">
        <w:rPr>
          <w:rFonts w:hint="eastAsia"/>
          <w:b w:val="0"/>
          <w:sz w:val="24"/>
        </w:rPr>
        <w:t>小镇民居改造补助实施办法（从府</w:t>
      </w:r>
      <w:proofErr w:type="gramStart"/>
      <w:r w:rsidRPr="00343122">
        <w:rPr>
          <w:rFonts w:hint="eastAsia"/>
          <w:b w:val="0"/>
          <w:sz w:val="24"/>
        </w:rPr>
        <w:t>规</w:t>
      </w:r>
      <w:proofErr w:type="gramEnd"/>
      <w:r w:rsidRPr="00343122">
        <w:rPr>
          <w:rFonts w:hint="eastAsia"/>
          <w:b w:val="0"/>
          <w:sz w:val="24"/>
        </w:rPr>
        <w:t>【</w:t>
      </w:r>
      <w:r w:rsidRPr="00343122">
        <w:rPr>
          <w:rFonts w:hint="eastAsia"/>
          <w:b w:val="0"/>
          <w:sz w:val="24"/>
        </w:rPr>
        <w:t>2018</w:t>
      </w:r>
      <w:r w:rsidRPr="00343122">
        <w:rPr>
          <w:rFonts w:hint="eastAsia"/>
          <w:b w:val="0"/>
          <w:sz w:val="24"/>
        </w:rPr>
        <w:t>】</w:t>
      </w:r>
      <w:r w:rsidRPr="00343122">
        <w:rPr>
          <w:rFonts w:hint="eastAsia"/>
          <w:b w:val="0"/>
          <w:sz w:val="24"/>
        </w:rPr>
        <w:t>2</w:t>
      </w:r>
      <w:r w:rsidRPr="00343122">
        <w:rPr>
          <w:rFonts w:hint="eastAsia"/>
          <w:b w:val="0"/>
          <w:sz w:val="24"/>
        </w:rPr>
        <w:t>号）</w:t>
      </w:r>
      <w:bookmarkEnd w:id="28"/>
    </w:p>
    <w:p w:rsidR="00084F70" w:rsidRPr="007C02BE" w:rsidRDefault="00084F70" w:rsidP="007C02BE">
      <w:pPr>
        <w:spacing w:line="276" w:lineRule="auto"/>
        <w:rPr>
          <w:rFonts w:asciiTheme="minorEastAsia" w:hAnsiTheme="minorEastAsia"/>
          <w:sz w:val="24"/>
          <w:szCs w:val="24"/>
        </w:rPr>
      </w:pP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87EF251" wp14:editId="5922DAC0">
            <wp:extent cx="5274310" cy="3625316"/>
            <wp:effectExtent l="0" t="0" r="2540" b="0"/>
            <wp:docPr id="309" name="图片 309" descr="C:\Users\lenovo\AppData\Local\Temp\15614350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435046(1).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74310" cy="3625316"/>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92EE2F9" wp14:editId="06C64187">
            <wp:extent cx="5274310" cy="3695731"/>
            <wp:effectExtent l="0" t="0" r="2540" b="0"/>
            <wp:docPr id="310" name="图片 310" descr="C:\Users\lenovo\AppData\Local\Temp\15614350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435079(1).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74310" cy="3695731"/>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7ECC8E10" wp14:editId="0872FA98">
            <wp:extent cx="4953000" cy="1270604"/>
            <wp:effectExtent l="0" t="0" r="0" b="6350"/>
            <wp:docPr id="311" name="图片 311" descr="C:\Users\lenovo\AppData\Local\Temp\15614351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435101(1).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954758" cy="1271055"/>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E045995" wp14:editId="47ED8417">
            <wp:extent cx="5274310" cy="3369353"/>
            <wp:effectExtent l="0" t="0" r="2540" b="2540"/>
            <wp:docPr id="312" name="图片 312" descr="C:\Users\lenovo\AppData\Local\Temp\15614351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435123(1).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74310" cy="3369353"/>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DF153D2" wp14:editId="2E29ADF4">
            <wp:extent cx="5274310" cy="3493374"/>
            <wp:effectExtent l="0" t="0" r="2540" b="0"/>
            <wp:docPr id="313" name="图片 313" descr="C:\Users\lenovo\AppData\Local\Temp\15614351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435145(1).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74310" cy="3493374"/>
                    </a:xfrm>
                    <a:prstGeom prst="rect">
                      <a:avLst/>
                    </a:prstGeom>
                    <a:noFill/>
                    <a:ln>
                      <a:noFill/>
                    </a:ln>
                  </pic:spPr>
                </pic:pic>
              </a:graphicData>
            </a:graphic>
          </wp:inline>
        </w:drawing>
      </w:r>
    </w:p>
    <w:p w:rsidR="00084F70"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10033D7D" wp14:editId="675AA1B3">
            <wp:extent cx="5274310" cy="3442181"/>
            <wp:effectExtent l="0" t="0" r="2540" b="6350"/>
            <wp:docPr id="314" name="图片 314" descr="C:\Users\lenovo\AppData\Local\Temp\15614351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435171(1).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74310" cy="3442181"/>
                    </a:xfrm>
                    <a:prstGeom prst="rect">
                      <a:avLst/>
                    </a:prstGeom>
                    <a:noFill/>
                    <a:ln>
                      <a:noFill/>
                    </a:ln>
                  </pic:spPr>
                </pic:pic>
              </a:graphicData>
            </a:graphic>
          </wp:inline>
        </w:drawing>
      </w:r>
    </w:p>
    <w:p w:rsidR="009C1AC5" w:rsidRDefault="009C1AC5" w:rsidP="007C02BE">
      <w:pPr>
        <w:spacing w:line="276" w:lineRule="auto"/>
        <w:rPr>
          <w:rFonts w:asciiTheme="minorEastAsia" w:hAnsiTheme="minorEastAsia"/>
          <w:sz w:val="24"/>
          <w:szCs w:val="24"/>
        </w:rPr>
      </w:pPr>
    </w:p>
    <w:p w:rsidR="009C1AC5" w:rsidRDefault="009C1AC5" w:rsidP="007C02BE">
      <w:pPr>
        <w:spacing w:line="276" w:lineRule="auto"/>
        <w:rPr>
          <w:rFonts w:asciiTheme="minorEastAsia" w:hAnsiTheme="minorEastAsia"/>
          <w:sz w:val="24"/>
          <w:szCs w:val="24"/>
        </w:rPr>
      </w:pPr>
    </w:p>
    <w:p w:rsidR="009C1AC5" w:rsidRDefault="009C1AC5" w:rsidP="007C02BE">
      <w:pPr>
        <w:spacing w:line="276" w:lineRule="auto"/>
        <w:rPr>
          <w:rFonts w:asciiTheme="minorEastAsia" w:hAnsiTheme="minorEastAsia"/>
          <w:sz w:val="24"/>
          <w:szCs w:val="24"/>
        </w:rPr>
      </w:pPr>
    </w:p>
    <w:p w:rsidR="009C1AC5" w:rsidRPr="007C02BE" w:rsidRDefault="009C1AC5" w:rsidP="007C02BE">
      <w:pPr>
        <w:spacing w:line="276" w:lineRule="auto"/>
        <w:rPr>
          <w:rFonts w:asciiTheme="minorEastAsia" w:hAnsiTheme="minorEastAsia"/>
          <w:sz w:val="24"/>
          <w:szCs w:val="24"/>
        </w:rPr>
      </w:pP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084F70" w:rsidRPr="00343122" w:rsidRDefault="00084F70" w:rsidP="00B9364A">
      <w:pPr>
        <w:pStyle w:val="2"/>
        <w:rPr>
          <w:b w:val="0"/>
          <w:sz w:val="24"/>
        </w:rPr>
      </w:pPr>
      <w:bookmarkStart w:id="29" w:name="_Toc12543123"/>
      <w:r w:rsidRPr="00343122">
        <w:rPr>
          <w:rFonts w:hint="eastAsia"/>
          <w:b w:val="0"/>
          <w:sz w:val="24"/>
        </w:rPr>
        <w:lastRenderedPageBreak/>
        <w:t>6.12</w:t>
      </w:r>
      <w:r w:rsidRPr="00343122">
        <w:rPr>
          <w:rFonts w:hint="eastAsia"/>
          <w:b w:val="0"/>
          <w:sz w:val="24"/>
        </w:rPr>
        <w:t>海珠区“城中村”改造信息公开制度（试行）（海监【</w:t>
      </w:r>
      <w:r w:rsidRPr="00343122">
        <w:rPr>
          <w:rFonts w:hint="eastAsia"/>
          <w:b w:val="0"/>
          <w:sz w:val="24"/>
        </w:rPr>
        <w:t>2011</w:t>
      </w:r>
      <w:r w:rsidRPr="00343122">
        <w:rPr>
          <w:rFonts w:hint="eastAsia"/>
          <w:b w:val="0"/>
          <w:sz w:val="24"/>
        </w:rPr>
        <w:t>】</w:t>
      </w:r>
      <w:r w:rsidRPr="00343122">
        <w:rPr>
          <w:rFonts w:hint="eastAsia"/>
          <w:b w:val="0"/>
          <w:sz w:val="24"/>
        </w:rPr>
        <w:t>37</w:t>
      </w:r>
      <w:r w:rsidRPr="00343122">
        <w:rPr>
          <w:rFonts w:hint="eastAsia"/>
          <w:b w:val="0"/>
          <w:sz w:val="24"/>
        </w:rPr>
        <w:t>号）</w:t>
      </w:r>
      <w:bookmarkEnd w:id="29"/>
    </w:p>
    <w:p w:rsidR="00084F70" w:rsidRPr="007C02BE" w:rsidRDefault="00084F70" w:rsidP="007C02BE">
      <w:pPr>
        <w:spacing w:line="276" w:lineRule="auto"/>
        <w:rPr>
          <w:rFonts w:asciiTheme="minorEastAsia" w:hAnsiTheme="minorEastAsia"/>
          <w:sz w:val="24"/>
          <w:szCs w:val="24"/>
        </w:rPr>
      </w:pP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AFA4033" wp14:editId="0D7D94C9">
            <wp:extent cx="5274310" cy="3453272"/>
            <wp:effectExtent l="0" t="0" r="2540" b="0"/>
            <wp:docPr id="315" name="图片 315" descr="C:\Users\lenovo\AppData\Local\Temp\15614429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442944(1).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74310" cy="3453272"/>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5C19599" wp14:editId="0E94D95D">
            <wp:extent cx="5274310" cy="3699981"/>
            <wp:effectExtent l="0" t="0" r="2540" b="0"/>
            <wp:docPr id="316" name="图片 316" descr="C:\Users\lenovo\AppData\Local\Temp\15614429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442980(1).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74310" cy="3699981"/>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7F6382E6" wp14:editId="27A1A1A6">
            <wp:extent cx="5274310" cy="1122324"/>
            <wp:effectExtent l="0" t="0" r="2540" b="1905"/>
            <wp:docPr id="317" name="图片 317" descr="C:\Users\lenovo\AppData\Local\Temp\15614430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443012(1).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74310" cy="1122324"/>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EC32CF3" wp14:editId="20A069B4">
            <wp:extent cx="5274310" cy="3748836"/>
            <wp:effectExtent l="0" t="0" r="2540" b="4445"/>
            <wp:docPr id="318" name="图片 318" descr="C:\Users\lenovo\AppData\Local\Temp\15614430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443047(1).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74310" cy="3748836"/>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503E8CB" wp14:editId="42069BBF">
            <wp:extent cx="5274310" cy="1099070"/>
            <wp:effectExtent l="0" t="0" r="2540" b="6350"/>
            <wp:docPr id="319" name="图片 319" descr="C:\Users\lenovo\AppData\Local\Temp\15614430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443079(1).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74310" cy="1099070"/>
                    </a:xfrm>
                    <a:prstGeom prst="rect">
                      <a:avLst/>
                    </a:prstGeom>
                    <a:noFill/>
                    <a:ln>
                      <a:noFill/>
                    </a:ln>
                  </pic:spPr>
                </pic:pic>
              </a:graphicData>
            </a:graphic>
          </wp:inline>
        </w:drawing>
      </w:r>
    </w:p>
    <w:p w:rsidR="00084F70" w:rsidRPr="007C02BE" w:rsidRDefault="00084F70"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084F70" w:rsidRPr="00343122" w:rsidRDefault="00084F70" w:rsidP="00B9364A">
      <w:pPr>
        <w:pStyle w:val="2"/>
        <w:rPr>
          <w:b w:val="0"/>
        </w:rPr>
      </w:pPr>
      <w:bookmarkStart w:id="30" w:name="_Toc12543124"/>
      <w:r w:rsidRPr="00343122">
        <w:rPr>
          <w:rFonts w:hint="eastAsia"/>
          <w:b w:val="0"/>
          <w:sz w:val="24"/>
        </w:rPr>
        <w:lastRenderedPageBreak/>
        <w:t>6.13</w:t>
      </w:r>
      <w:r w:rsidRPr="00343122">
        <w:rPr>
          <w:rFonts w:hint="eastAsia"/>
          <w:b w:val="0"/>
          <w:sz w:val="24"/>
        </w:rPr>
        <w:t>广州市白云区关于进一步加强农村集体土地利用管理的意见（试行）（</w:t>
      </w:r>
      <w:proofErr w:type="gramStart"/>
      <w:r w:rsidRPr="00343122">
        <w:rPr>
          <w:rFonts w:hint="eastAsia"/>
          <w:b w:val="0"/>
          <w:sz w:val="24"/>
        </w:rPr>
        <w:t>云府办规</w:t>
      </w:r>
      <w:proofErr w:type="gramEnd"/>
      <w:r w:rsidRPr="00343122">
        <w:rPr>
          <w:rFonts w:hint="eastAsia"/>
          <w:b w:val="0"/>
          <w:sz w:val="24"/>
        </w:rPr>
        <w:t>【</w:t>
      </w:r>
      <w:r w:rsidRPr="00343122">
        <w:rPr>
          <w:rFonts w:hint="eastAsia"/>
          <w:b w:val="0"/>
          <w:sz w:val="24"/>
        </w:rPr>
        <w:t>2018</w:t>
      </w:r>
      <w:r w:rsidRPr="00343122">
        <w:rPr>
          <w:rFonts w:hint="eastAsia"/>
          <w:b w:val="0"/>
          <w:sz w:val="24"/>
        </w:rPr>
        <w:t>】</w:t>
      </w:r>
      <w:r w:rsidRPr="00343122">
        <w:rPr>
          <w:rFonts w:hint="eastAsia"/>
          <w:b w:val="0"/>
          <w:sz w:val="24"/>
        </w:rPr>
        <w:t>10</w:t>
      </w:r>
      <w:r w:rsidRPr="00343122">
        <w:rPr>
          <w:rFonts w:hint="eastAsia"/>
          <w:b w:val="0"/>
          <w:sz w:val="24"/>
        </w:rPr>
        <w:t>号）</w:t>
      </w:r>
      <w:bookmarkEnd w:id="30"/>
    </w:p>
    <w:p w:rsidR="00084F70" w:rsidRPr="007C02BE" w:rsidRDefault="00084F70" w:rsidP="007C02BE">
      <w:pPr>
        <w:spacing w:line="276" w:lineRule="auto"/>
        <w:rPr>
          <w:rFonts w:asciiTheme="minorEastAsia" w:hAnsiTheme="minorEastAsia"/>
          <w:sz w:val="24"/>
          <w:szCs w:val="24"/>
        </w:rPr>
      </w:pPr>
    </w:p>
    <w:p w:rsidR="00084F70" w:rsidRPr="007C02BE" w:rsidRDefault="00084F70" w:rsidP="007C02BE">
      <w:pPr>
        <w:widowControl/>
        <w:pBdr>
          <w:bottom w:val="single" w:sz="6" w:space="15" w:color="E3E3E3"/>
        </w:pBdr>
        <w:spacing w:line="276" w:lineRule="auto"/>
        <w:jc w:val="center"/>
        <w:outlineLvl w:val="0"/>
        <w:rPr>
          <w:rFonts w:asciiTheme="minorEastAsia" w:hAnsiTheme="minorEastAsia" w:cs="宋体"/>
          <w:b/>
          <w:bCs/>
          <w:kern w:val="36"/>
          <w:sz w:val="24"/>
          <w:szCs w:val="24"/>
        </w:rPr>
      </w:pPr>
      <w:bookmarkStart w:id="31" w:name="_Toc12543125"/>
      <w:r w:rsidRPr="007C02BE">
        <w:rPr>
          <w:rFonts w:asciiTheme="minorEastAsia" w:hAnsiTheme="minorEastAsia" w:cs="宋体"/>
          <w:b/>
          <w:bCs/>
          <w:kern w:val="36"/>
          <w:sz w:val="24"/>
          <w:szCs w:val="24"/>
        </w:rPr>
        <w:t>广州市白云区人民政府办公室关于印发进一步加强农村集体土地利用管理意见（试行）的通知</w:t>
      </w:r>
      <w:bookmarkEnd w:id="31"/>
    </w:p>
    <w:p w:rsidR="00084F70" w:rsidRPr="007C02BE" w:rsidRDefault="00084F70" w:rsidP="007C02BE">
      <w:pPr>
        <w:widowControl/>
        <w:spacing w:before="225" w:after="225" w:line="276" w:lineRule="auto"/>
        <w:ind w:firstLine="480"/>
        <w:jc w:val="center"/>
        <w:rPr>
          <w:rFonts w:asciiTheme="minorEastAsia" w:hAnsiTheme="minorEastAsia" w:cs="宋体"/>
          <w:kern w:val="0"/>
          <w:sz w:val="24"/>
          <w:szCs w:val="24"/>
        </w:rPr>
      </w:pPr>
      <w:proofErr w:type="gramStart"/>
      <w:r w:rsidRPr="007C02BE">
        <w:rPr>
          <w:rFonts w:asciiTheme="minorEastAsia" w:hAnsiTheme="minorEastAsia" w:cs="宋体" w:hint="eastAsia"/>
          <w:kern w:val="0"/>
          <w:sz w:val="24"/>
          <w:szCs w:val="24"/>
          <w:shd w:val="clear" w:color="auto" w:fill="FFFFFF"/>
        </w:rPr>
        <w:t>云府办规</w:t>
      </w:r>
      <w:proofErr w:type="gramEnd"/>
      <w:r w:rsidRPr="007C02BE">
        <w:rPr>
          <w:rFonts w:asciiTheme="minorEastAsia" w:hAnsiTheme="minorEastAsia" w:cs="宋体" w:hint="eastAsia"/>
          <w:kern w:val="0"/>
          <w:sz w:val="24"/>
          <w:szCs w:val="24"/>
          <w:shd w:val="clear" w:color="auto" w:fill="FFFFFF"/>
        </w:rPr>
        <w:t xml:space="preserve">〔2018〕10号 </w:t>
      </w:r>
      <w:r w:rsidRPr="007C02BE">
        <w:rPr>
          <w:rFonts w:asciiTheme="minorEastAsia" w:hAnsiTheme="minorEastAsia" w:cs="宋体" w:hint="eastAsia"/>
          <w:kern w:val="0"/>
          <w:sz w:val="24"/>
          <w:szCs w:val="24"/>
          <w:shd w:val="clear" w:color="auto" w:fill="FFFFFF"/>
        </w:rPr>
        <w:br/>
      </w:r>
    </w:p>
    <w:p w:rsidR="00084F70" w:rsidRPr="007C02BE" w:rsidRDefault="00084F70" w:rsidP="007C02BE">
      <w:pPr>
        <w:widowControl/>
        <w:spacing w:before="225" w:after="225"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各镇人民政府、街道办事处，各有关单位：</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《广州市白云区关于加强农村集体土地利用管理的意见（试行）》已经区委、区政府同意，现印发给你们，请认真贯彻执行。执行中遇到的问题，请径向区国土规划局反映。</w:t>
      </w:r>
    </w:p>
    <w:p w:rsidR="00084F70" w:rsidRPr="007C02BE" w:rsidRDefault="00084F70" w:rsidP="007C02BE">
      <w:pPr>
        <w:widowControl/>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广州市白云区人民政府办公室</w:t>
      </w:r>
    </w:p>
    <w:p w:rsidR="00084F70" w:rsidRPr="007C02BE" w:rsidRDefault="00084F70" w:rsidP="007C02BE">
      <w:pPr>
        <w:widowControl/>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2018年9月20日</w:t>
      </w:r>
    </w:p>
    <w:p w:rsidR="00084F70" w:rsidRPr="007C02BE" w:rsidRDefault="00084F70"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广州市白云区关于进一步加强农村集体土地利用管理的意见（试行）</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第一条 为加强农村集体土地利用管理，促进土地资源节约集约利用，保障农村集体土地权利人的合法权益，推动城乡统筹发展，根据《中华人民共和国土地管理法》《中华人民共和国农村土地承包法》《广东省农村集体资产管理条例》《广州市集体建设用地使用权流转管理办法》《广州市人民政府关于提升城市更新水平促进节约集约用地的实施意见》《广州市人民政府办公厅关于加强土地管理的实施意见》等法律法规和政策文件，结合我区实际，制定本意见。</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第二条 本意见所称农村集体土地指本行政区域内农村集体经济组织所有的土地，包括建设用地和非建设用地，农村村民住宅用地除外。其中，建设用地包括经营性用地和非经营性用地；非建设用地包括农用地和未利用地，主要指耕地、园地、林地、草地、空闲地、坑塘水面、滩涂等。</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本意见所称农村集体土地利用管理包括但不限于集体建设用地使用权流转，集体非建设用地承包经营权流转，留用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选址及建设，旧村庄更新改造等事项。</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第三条 本意见所称农村集体经济组织包括：经济联合社、经济合作社、以经济联合社和经济合作社的资产作为注册资金依法登记的公司和分公司。</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农村集体经济组织必须接受所在地中国共产党基层组织领导，服从所在地政府监督管理，完善组织章程，建立健全民主管理的治理机制，依法管理农村集体土地，发展集体经济。</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第四条 本行政区域内农村集体土地利用必须符合区域发展定位，产业选择和项目引入应符合区域产业发展方向。</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第五条 农村集体土地利用管理事项实行分级管理，重大利用管理事项由镇人民政府、街道办事处初审后报区政府或区政府指定的相关职能部门审核，</w:t>
      </w:r>
      <w:proofErr w:type="gramStart"/>
      <w:r w:rsidRPr="007C02BE">
        <w:rPr>
          <w:rFonts w:asciiTheme="minorEastAsia" w:hAnsiTheme="minorEastAsia" w:cs="宋体"/>
          <w:kern w:val="0"/>
          <w:sz w:val="24"/>
          <w:szCs w:val="24"/>
        </w:rPr>
        <w:t>其他利用</w:t>
      </w:r>
      <w:proofErr w:type="gramEnd"/>
      <w:r w:rsidRPr="007C02BE">
        <w:rPr>
          <w:rFonts w:asciiTheme="minorEastAsia" w:hAnsiTheme="minorEastAsia" w:cs="宋体"/>
          <w:kern w:val="0"/>
          <w:sz w:val="24"/>
          <w:szCs w:val="24"/>
        </w:rPr>
        <w:t>管理事项由镇人民政府、街道办事处审核。</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第六条 符合以下条件的纳入农村集体土地重大利用管理事项：</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（一）集体建设用地使用权流转（出让、出租）；</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重新选址；</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（三）旧村庄更新改造涉及的年度计划、公布基础数据、片区策划方案、项目实施方案、公开选择合作企业等；</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（四）除上述事项外，交易合同期限超过5年的农村集体土地利用管理事项。</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除第4项由相关职能部门审核外，</w:t>
      </w:r>
      <w:proofErr w:type="gramStart"/>
      <w:r w:rsidRPr="007C02BE">
        <w:rPr>
          <w:rFonts w:asciiTheme="minorEastAsia" w:hAnsiTheme="minorEastAsia" w:cs="宋体"/>
          <w:kern w:val="0"/>
          <w:sz w:val="24"/>
          <w:szCs w:val="24"/>
        </w:rPr>
        <w:t>其余重大</w:t>
      </w:r>
      <w:proofErr w:type="gramEnd"/>
      <w:r w:rsidRPr="007C02BE">
        <w:rPr>
          <w:rFonts w:asciiTheme="minorEastAsia" w:hAnsiTheme="minorEastAsia" w:cs="宋体"/>
          <w:kern w:val="0"/>
          <w:sz w:val="24"/>
          <w:szCs w:val="24"/>
        </w:rPr>
        <w:t>利用管理事项由区政府审核。</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第七条 区政府负责统筹农村集体土地利用管理，审核农村集体土地重大利用管理事项。</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镇人民政府、街道办事处是农村集体土地管理和监督的责任主体，负责审核农村集体土地利用管理事项，负责运用地理信息平台核准交易标的权属、负责日常监督管理。</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经济联合社是农村集体土地利用管理的实施主体，负责组织严格按照农村集体经济组织及土地管理有关规定，开展农村集体土地利用管理，执行民主决策，确保民主程序合法合</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、真实有效。经济合作社涉及的农村集体土地利用管理工作严格接受经济联合社的监督管理。</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区国土规划部门负责指导、初审集体建设用地使用权流转和重新选址工作。依据区农村集体资产交易管理办法，负责集体建设用地（</w:t>
      </w:r>
      <w:proofErr w:type="gramStart"/>
      <w:r w:rsidRPr="007C02BE">
        <w:rPr>
          <w:rFonts w:asciiTheme="minorEastAsia" w:hAnsiTheme="minorEastAsia" w:cs="宋体"/>
          <w:kern w:val="0"/>
          <w:sz w:val="24"/>
          <w:szCs w:val="24"/>
        </w:rPr>
        <w:t>含合同</w:t>
      </w:r>
      <w:proofErr w:type="gramEnd"/>
      <w:r w:rsidRPr="007C02BE">
        <w:rPr>
          <w:rFonts w:asciiTheme="minorEastAsia" w:hAnsiTheme="minorEastAsia" w:cs="宋体"/>
          <w:kern w:val="0"/>
          <w:sz w:val="24"/>
          <w:szCs w:val="24"/>
        </w:rPr>
        <w:t>期限超过5年的）合作开发交易前出具审查意见。</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区城市更新管理部门负责编制年度计划，组织编制片区策划方案，会同属地镇街编制项目实施方案（含拆迁补偿安置方案），组织开展或指导村集体经济组织开展基础数据调查、公开选择合作企业等。</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区农林部门负责制定农村集体资产交易管理操作性文件，指导农村集体资产交易管理，将农村集体土地重大交易事项纳入区“三资”平台进行交易。负责交易合同期限超过5年的集体农用地和有承包经营权的未利用地的发包和流转前、镇街初审后出具审查意见。</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区发改、</w:t>
      </w:r>
      <w:proofErr w:type="gramStart"/>
      <w:r w:rsidRPr="007C02BE">
        <w:rPr>
          <w:rFonts w:asciiTheme="minorEastAsia" w:hAnsiTheme="minorEastAsia" w:cs="宋体"/>
          <w:kern w:val="0"/>
          <w:sz w:val="24"/>
          <w:szCs w:val="24"/>
        </w:rPr>
        <w:t>科工商</w:t>
      </w:r>
      <w:proofErr w:type="gramEnd"/>
      <w:r w:rsidRPr="007C02BE">
        <w:rPr>
          <w:rFonts w:asciiTheme="minorEastAsia" w:hAnsiTheme="minorEastAsia" w:cs="宋体"/>
          <w:kern w:val="0"/>
          <w:sz w:val="24"/>
          <w:szCs w:val="24"/>
        </w:rPr>
        <w:t>信、民政、公安、人社、住建、水务、市场和质量监管、投资促进、税务等部门，依职能指导和监督农村集体土地利用管理。</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第八条 农村集体土地利用管理事项必须遵守现行相关法律法规，遵循公开、公平、公正的原则，严格按照市、区农村集体经济组织管理有关规定执行民主决策程序。</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第九条 本行政区域内农村集体土地重大利用管理涉及交易事项的，须根据属地和《广州市白云区农村集体资产交易管理办法》等规定的交易分级标准进入各级交易服务机构进行交易。交易标的必须清晰、权属无争议。</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第十条 集体建设用地使用权流转包括出让、出租、转让、转租和抵押五种方式，集体建设用地使用权流转必须符合以下要求：</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（一）集体建设用地使用权流转必须取得《建设用地批准书》、不动产权证等合法有效的建设用地批准文件，流转的集体建设用地必须标的清晰、权属无争议；</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（二）集体建设用地使用权流转不得用于商品房开发建设和住宅建设，但经批准利用集体建设用地建设租赁住房的除外；</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（三）集体建设用地使用权流转必须符合土地利用总体规划和城乡规划、土地用途管制、无法律法规禁止流转的情形等要求。</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集体建设用地使用权流转具体按照《广州市白云区集体建设用地使用权流转管理试行办法》执行。</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第十一条 集体非建设用地承包经营权流转包括转包、出租、互换、转让等方式，集体非建设用地承包经营权流转必须符合以下要求：</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（一）受让方应当依照法律、法规的规定保护土地，禁止改变土地的农业用途；</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（二）以转让方式流转的，应当事先向发包方提出转让申请，经发包方同意后，方可流转。</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第十二条 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选址及建设必须符合以下要求：</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（一）留用地选址应符合土地利用总体规划和城乡规划，原则上在村留用地集中发展区选址，对于暂未</w:t>
      </w:r>
      <w:proofErr w:type="gramStart"/>
      <w:r w:rsidRPr="007C02BE">
        <w:rPr>
          <w:rFonts w:asciiTheme="minorEastAsia" w:hAnsiTheme="minorEastAsia" w:cs="宋体"/>
          <w:kern w:val="0"/>
          <w:sz w:val="24"/>
          <w:szCs w:val="24"/>
        </w:rPr>
        <w:t>划定村留用</w:t>
      </w:r>
      <w:proofErr w:type="gramEnd"/>
      <w:r w:rsidRPr="007C02BE">
        <w:rPr>
          <w:rFonts w:asciiTheme="minorEastAsia" w:hAnsiTheme="minorEastAsia" w:cs="宋体"/>
          <w:kern w:val="0"/>
          <w:sz w:val="24"/>
          <w:szCs w:val="24"/>
        </w:rPr>
        <w:t>地集中发展区的村域，留用地选址要相对集中；</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小于2000平方米的原则上不予单独选址，需结合其他指标集中选址，鼓励采用货币补偿的方式兑现；</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重新选址仅限办理一次，原则上在本村范围内落实，重新选址与现状选址意见书时间间隔不得短于6个月；</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（四）原选址范围内存在违法用地、违法建设情况的，不得申请重新选址；</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（五）在留用地内进行新建、扩建 、加建、改建各类建设工程的，应当向区国土规划部门申请办理建设工程规划许可证。</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选址及建设具体按照《广州市白云区征收农村集体土地留用地管理办法（试行）》执行。</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第十三条 旧村庄更新改造必须符合以下要求：</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（一）我区旧村庄更新改造应遵循“政府主导、规划先行、产业导入、公开公平公正选择合作企业”的原则；</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对位于我区城市更新重点片区的旧村庄更新改造项目，农村集体经济组织应结合片区发展定位提出改造申请，经区城市更新管理部门会同区发改、国土规划、土发等相关职能部门审核后，可优先纳入年度计划；位于我区城市更新重点片区外的旧村庄，改造条件成熟的，可提出改造申请，经区政府同意后方可开展后续工作；</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（三）旧村庄更新改造项目基础数据调查和核查，应严格按照《广州市白云区旧村庄改造项目基础数据调查与核查工作指引》有关规定执行；</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（四）旧村庄更新改造项目实施方案（含拆迁补偿安置方案）由区城市更新管理部门会同属地镇街组织编制；</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（五）纳入年度计划的旧村庄更新改造项目，基础数据经区政府审核公布、项目实施方案批复后，方可公开选择合作企业。农村集体经济组织不得自行选择合作意向企业或合作企业；</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（六）旧村庄更新改造项目，应通过市、区政府公共交易平台，公开选择有社会责任、有实力、有经验的合作企业参与改造。</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旧村庄更新改造具体按照《广州市白云区人民政府关于〈广州市旧村庄更新实施办法〉的实施意见（试行）》执行。</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第十四条 农村集体土地利用要建立长效的监督管理机制，由区相关部门根据其职责进行监督检查。</w:t>
      </w:r>
    </w:p>
    <w:p w:rsidR="00084F70" w:rsidRPr="007C02BE"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第十五条 本意</w:t>
      </w:r>
      <w:proofErr w:type="gramStart"/>
      <w:r w:rsidRPr="007C02BE">
        <w:rPr>
          <w:rFonts w:asciiTheme="minorEastAsia" w:hAnsiTheme="minorEastAsia" w:cs="宋体"/>
          <w:kern w:val="0"/>
          <w:sz w:val="24"/>
          <w:szCs w:val="24"/>
        </w:rPr>
        <w:t>见实施</w:t>
      </w:r>
      <w:proofErr w:type="gramEnd"/>
      <w:r w:rsidRPr="007C02BE">
        <w:rPr>
          <w:rFonts w:asciiTheme="minorEastAsia" w:hAnsiTheme="minorEastAsia" w:cs="宋体"/>
          <w:kern w:val="0"/>
          <w:sz w:val="24"/>
          <w:szCs w:val="24"/>
        </w:rPr>
        <w:t>前已产生的农村集体土地重大利用管理事项，相关职能部门依职能摸查登记造册、提出分类处置意见。</w:t>
      </w:r>
    </w:p>
    <w:p w:rsidR="00084F70" w:rsidRDefault="00084F70"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第十六条 </w:t>
      </w:r>
      <w:proofErr w:type="gramStart"/>
      <w:r w:rsidRPr="007C02BE">
        <w:rPr>
          <w:rFonts w:asciiTheme="minorEastAsia" w:hAnsiTheme="minorEastAsia" w:cs="宋体"/>
          <w:kern w:val="0"/>
          <w:sz w:val="24"/>
          <w:szCs w:val="24"/>
        </w:rPr>
        <w:t>本意见自印发</w:t>
      </w:r>
      <w:proofErr w:type="gramEnd"/>
      <w:r w:rsidRPr="007C02BE">
        <w:rPr>
          <w:rFonts w:asciiTheme="minorEastAsia" w:hAnsiTheme="minorEastAsia" w:cs="宋体"/>
          <w:kern w:val="0"/>
          <w:sz w:val="24"/>
          <w:szCs w:val="24"/>
        </w:rPr>
        <w:t>之日起开始施行，有效期3年。</w:t>
      </w:r>
    </w:p>
    <w:p w:rsidR="009C1AC5" w:rsidRDefault="009C1AC5" w:rsidP="007C02BE">
      <w:pPr>
        <w:widowControl/>
        <w:spacing w:before="225" w:after="225" w:line="276" w:lineRule="auto"/>
        <w:ind w:firstLine="480"/>
        <w:jc w:val="left"/>
        <w:rPr>
          <w:rFonts w:asciiTheme="minorEastAsia" w:hAnsiTheme="minorEastAsia" w:cs="宋体"/>
          <w:kern w:val="0"/>
          <w:sz w:val="24"/>
          <w:szCs w:val="24"/>
        </w:rPr>
      </w:pPr>
    </w:p>
    <w:p w:rsidR="009C1AC5" w:rsidRPr="007C02BE" w:rsidRDefault="009C1AC5" w:rsidP="007C02BE">
      <w:pPr>
        <w:widowControl/>
        <w:spacing w:before="225" w:after="225" w:line="276" w:lineRule="auto"/>
        <w:ind w:firstLine="480"/>
        <w:jc w:val="left"/>
        <w:rPr>
          <w:rFonts w:asciiTheme="minorEastAsia" w:hAnsiTheme="minorEastAsia" w:cs="宋体"/>
          <w:kern w:val="0"/>
          <w:sz w:val="24"/>
          <w:szCs w:val="24"/>
        </w:rPr>
      </w:pPr>
    </w:p>
    <w:p w:rsidR="00F01DC5" w:rsidRPr="007C02BE" w:rsidRDefault="00F01DC5"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084F70" w:rsidRPr="00343122" w:rsidRDefault="00F01DC5" w:rsidP="00B9364A">
      <w:pPr>
        <w:pStyle w:val="2"/>
        <w:rPr>
          <w:b w:val="0"/>
          <w:sz w:val="24"/>
        </w:rPr>
      </w:pPr>
      <w:bookmarkStart w:id="32" w:name="_Toc12543126"/>
      <w:r w:rsidRPr="00343122">
        <w:rPr>
          <w:rFonts w:hint="eastAsia"/>
          <w:b w:val="0"/>
          <w:sz w:val="24"/>
        </w:rPr>
        <w:lastRenderedPageBreak/>
        <w:t>6.14</w:t>
      </w:r>
      <w:r w:rsidRPr="00343122">
        <w:rPr>
          <w:rFonts w:hint="eastAsia"/>
          <w:b w:val="0"/>
          <w:sz w:val="24"/>
        </w:rPr>
        <w:t>广州市白云区征收农村集体土地留用地管理办法（试行）（</w:t>
      </w:r>
      <w:proofErr w:type="gramStart"/>
      <w:r w:rsidRPr="00343122">
        <w:rPr>
          <w:rFonts w:hint="eastAsia"/>
          <w:b w:val="0"/>
          <w:sz w:val="24"/>
        </w:rPr>
        <w:t>云府办规</w:t>
      </w:r>
      <w:proofErr w:type="gramEnd"/>
      <w:r w:rsidRPr="00343122">
        <w:rPr>
          <w:rFonts w:hint="eastAsia"/>
          <w:b w:val="0"/>
          <w:sz w:val="24"/>
        </w:rPr>
        <w:t>【</w:t>
      </w:r>
      <w:r w:rsidRPr="00343122">
        <w:rPr>
          <w:rFonts w:hint="eastAsia"/>
          <w:b w:val="0"/>
          <w:sz w:val="24"/>
        </w:rPr>
        <w:t>2018</w:t>
      </w:r>
      <w:r w:rsidRPr="00343122">
        <w:rPr>
          <w:rFonts w:hint="eastAsia"/>
          <w:b w:val="0"/>
          <w:sz w:val="24"/>
        </w:rPr>
        <w:t>】</w:t>
      </w:r>
      <w:r w:rsidRPr="00343122">
        <w:rPr>
          <w:rFonts w:hint="eastAsia"/>
          <w:b w:val="0"/>
          <w:sz w:val="24"/>
        </w:rPr>
        <w:t>7</w:t>
      </w:r>
      <w:r w:rsidRPr="00343122">
        <w:rPr>
          <w:rFonts w:hint="eastAsia"/>
          <w:b w:val="0"/>
          <w:sz w:val="24"/>
        </w:rPr>
        <w:t>号）</w:t>
      </w:r>
      <w:bookmarkEnd w:id="32"/>
    </w:p>
    <w:p w:rsidR="00084F70" w:rsidRPr="007C02BE" w:rsidRDefault="00084F70" w:rsidP="007C02BE">
      <w:pPr>
        <w:spacing w:line="276" w:lineRule="auto"/>
        <w:rPr>
          <w:rFonts w:asciiTheme="minorEastAsia" w:hAnsiTheme="minorEastAsia"/>
          <w:sz w:val="24"/>
          <w:szCs w:val="24"/>
        </w:rPr>
      </w:pPr>
    </w:p>
    <w:p w:rsidR="00F01DC5" w:rsidRPr="007C02BE" w:rsidRDefault="00F01DC5" w:rsidP="007C02BE">
      <w:pPr>
        <w:widowControl/>
        <w:pBdr>
          <w:bottom w:val="single" w:sz="6" w:space="15" w:color="E3E3E3"/>
        </w:pBdr>
        <w:spacing w:line="276" w:lineRule="auto"/>
        <w:jc w:val="center"/>
        <w:outlineLvl w:val="0"/>
        <w:rPr>
          <w:rFonts w:asciiTheme="minorEastAsia" w:hAnsiTheme="minorEastAsia" w:cs="宋体"/>
          <w:b/>
          <w:bCs/>
          <w:kern w:val="36"/>
          <w:sz w:val="24"/>
          <w:szCs w:val="24"/>
        </w:rPr>
      </w:pPr>
      <w:bookmarkStart w:id="33" w:name="_Toc12543127"/>
      <w:r w:rsidRPr="007C02BE">
        <w:rPr>
          <w:rFonts w:asciiTheme="minorEastAsia" w:hAnsiTheme="minorEastAsia" w:cs="宋体"/>
          <w:b/>
          <w:bCs/>
          <w:kern w:val="36"/>
          <w:sz w:val="24"/>
          <w:szCs w:val="24"/>
        </w:rPr>
        <w:t>广州市白云区人民政府办公室关于印发广州市白云区征收农村集体土地留用地管理办法（试行）的通知</w:t>
      </w:r>
      <w:bookmarkEnd w:id="33"/>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proofErr w:type="gramStart"/>
      <w:r w:rsidRPr="007C02BE">
        <w:rPr>
          <w:rFonts w:asciiTheme="minorEastAsia" w:hAnsiTheme="minorEastAsia" w:cs="宋体" w:hint="eastAsia"/>
          <w:kern w:val="0"/>
          <w:sz w:val="24"/>
          <w:szCs w:val="24"/>
          <w:shd w:val="clear" w:color="auto" w:fill="FFFFFF"/>
        </w:rPr>
        <w:t>云府办规</w:t>
      </w:r>
      <w:proofErr w:type="gramEnd"/>
      <w:r w:rsidRPr="007C02BE">
        <w:rPr>
          <w:rFonts w:asciiTheme="minorEastAsia" w:hAnsiTheme="minorEastAsia" w:cs="宋体" w:hint="eastAsia"/>
          <w:kern w:val="0"/>
          <w:sz w:val="24"/>
          <w:szCs w:val="24"/>
          <w:shd w:val="clear" w:color="auto" w:fill="FFFFFF"/>
        </w:rPr>
        <w:t>〔2018〕7号</w:t>
      </w:r>
    </w:p>
    <w:p w:rsidR="00F01DC5" w:rsidRPr="007C02BE" w:rsidRDefault="00F01DC5" w:rsidP="007C02BE">
      <w:pPr>
        <w:widowControl/>
        <w:spacing w:before="225" w:after="225"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各镇人民政府、街道办事处，各有关单位：</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《广州市白云区征收农村集体土地留用地管理办法（试行）》已经区委、区政府同意，现印发给你们，请认真贯彻执行。执行中遇到的问题，请径向区国土规划局反映。</w:t>
      </w:r>
    </w:p>
    <w:p w:rsidR="00F01DC5" w:rsidRPr="007C02BE" w:rsidRDefault="00F01DC5" w:rsidP="007C02BE">
      <w:pPr>
        <w:widowControl/>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广州市白云区人民政府办公室</w:t>
      </w:r>
    </w:p>
    <w:p w:rsidR="00F01DC5" w:rsidRPr="007C02BE" w:rsidRDefault="00F01DC5" w:rsidP="007C02BE">
      <w:pPr>
        <w:widowControl/>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2018年9月20日</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广州市白云区征收农村集体土地留用地管理办法（试行）</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第一章   总则</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第一条  为指导和规范我区征收农村集体土地留用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使用、管理，促进依法有序开发建设，保障被征地农民的合法权益，根据《中华人民共和国土地管理法》、《中华人民共和国城乡规划法》、《广东省人民政府办公厅印发广东省征收农村集体土地留用地管理办法（试行）的通知》（粤府办〔2009〕41号）、《广东省人民政府办公厅关于加强征收农村集体土地留用地安置管理工作的意见》（粤府办〔2016〕30号）、 《广州市人民政府办公厅关于进一步加强征收农村集体土地留用地管理的意见》（穗府办</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〔2018〕17号）等法律法规和政策文件，结合我区实际，制定本办法。</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第二条  本办法所称征收农村集体土地留用地（以下简称留用地），是指本行政区域内，国家征收农村集体土地后，按实际征收土地面积的一定比例，作为征地安置另行安排给被征地农村集体经济组织用于发展生产的建设用地。留用地的使用权及其收益全部归该农村集体经济组织所有。</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第三条  留用地可以按照规划要求用于除商品住宅建设以外的用途，但经批准利用留用地结合集体建设用地建设租赁住房的除外。</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第四条  农村集体经济组织在推进留用地的指标核定、落地、使用等工作时，必须接受所在地中国共产党基层组织领导，完善组织章程，建立健全民主管理的机制，依法管理留用地，保障农村集体经济利益。</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第二章   指标核定及兑现</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第五条 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面积按实际征收农村集体土地面积的10%核定，涉及已有用</w:t>
      </w:r>
      <w:proofErr w:type="gramStart"/>
      <w:r w:rsidRPr="007C02BE">
        <w:rPr>
          <w:rFonts w:asciiTheme="minorEastAsia" w:hAnsiTheme="minorEastAsia" w:cs="宋体"/>
          <w:kern w:val="0"/>
          <w:sz w:val="24"/>
          <w:szCs w:val="24"/>
        </w:rPr>
        <w:t>地手续</w:t>
      </w:r>
      <w:proofErr w:type="gramEnd"/>
      <w:r w:rsidRPr="007C02BE">
        <w:rPr>
          <w:rFonts w:asciiTheme="minorEastAsia" w:hAnsiTheme="minorEastAsia" w:cs="宋体"/>
          <w:kern w:val="0"/>
          <w:sz w:val="24"/>
          <w:szCs w:val="24"/>
        </w:rPr>
        <w:t>集体土地的，参照《广州市人民政府办公厅关于印发广州市农民集体所有土地征收补偿试行办法的通知》（穗府办</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〔2017〕10号）相关规定落实。</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第六条  区国土规划部门根据留用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核定所需材料，向被征地农村集体经济组织核发留用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核定书，以行政村（包括经济联合社、村民委员会或改制后的经济公司）为单位，建立留用</w:t>
      </w:r>
      <w:proofErr w:type="gramStart"/>
      <w:r w:rsidRPr="007C02BE">
        <w:rPr>
          <w:rFonts w:asciiTheme="minorEastAsia" w:hAnsiTheme="minorEastAsia" w:cs="宋体"/>
          <w:kern w:val="0"/>
          <w:sz w:val="24"/>
          <w:szCs w:val="24"/>
        </w:rPr>
        <w:t>地指标台</w:t>
      </w:r>
      <w:proofErr w:type="gramEnd"/>
      <w:r w:rsidRPr="007C02BE">
        <w:rPr>
          <w:rFonts w:asciiTheme="minorEastAsia" w:hAnsiTheme="minorEastAsia" w:cs="宋体"/>
          <w:kern w:val="0"/>
          <w:sz w:val="24"/>
          <w:szCs w:val="24"/>
        </w:rPr>
        <w:t>账，对留用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的核定、使用、调剂、注销等进行动态跟踪管理。</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第七条  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兑现方式包含以下几种：</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（一）实物留地。农村集体经济组织通过办理规划用地手续取得《建设用地批准书》；</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（二）折算货币补偿款。通过折算为货币补偿向农村集体经济组织支付款项，并由农村集体经济组织出具收齐补偿款证明；</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（三）置换物业。征地单位与农村集体经济组织签订留用地置换物业协议，并向农村集体经济组织交付物业（原则上不得置换商品住宅，结合集体建设用地建设租赁住房相关政策的除外）；</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（四）结合城市更新政策统筹解决。通过结合城市更新政策编制改造方案，方案获市城市更新部门批复，按城市更新政策统筹解决留用地；</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（五）调剂。</w:t>
      </w:r>
      <w:proofErr w:type="gramStart"/>
      <w:r w:rsidRPr="007C02BE">
        <w:rPr>
          <w:rFonts w:asciiTheme="minorEastAsia" w:hAnsiTheme="minorEastAsia" w:cs="宋体"/>
          <w:kern w:val="0"/>
          <w:sz w:val="24"/>
          <w:szCs w:val="24"/>
        </w:rPr>
        <w:t>按照穗国</w:t>
      </w:r>
      <w:proofErr w:type="gramEnd"/>
      <w:r w:rsidRPr="007C02BE">
        <w:rPr>
          <w:rFonts w:asciiTheme="minorEastAsia" w:hAnsiTheme="minorEastAsia" w:cs="宋体"/>
          <w:kern w:val="0"/>
          <w:sz w:val="24"/>
          <w:szCs w:val="24"/>
        </w:rPr>
        <w:t>房办字〔2008〕71号文核定历史留用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尚未兑现的，可按规定进行调剂。调剂前，留用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调剂产业开发方案需经区招商工作例会审议通过，调剂事项需通过调剂双方民主程序，并经属地镇街“三资”管理平台确认后，按市相关程序办理。</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第三章   选址及调整</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第八条 留用地选址前农村集体经济组织应先将选址意向相关材料在农村集体经济组织公示</w:t>
      </w:r>
      <w:proofErr w:type="gramStart"/>
      <w:r w:rsidRPr="007C02BE">
        <w:rPr>
          <w:rFonts w:asciiTheme="minorEastAsia" w:hAnsiTheme="minorEastAsia" w:cs="宋体"/>
          <w:kern w:val="0"/>
          <w:sz w:val="24"/>
          <w:szCs w:val="24"/>
        </w:rPr>
        <w:t>栏予以</w:t>
      </w:r>
      <w:proofErr w:type="gramEnd"/>
      <w:r w:rsidRPr="007C02BE">
        <w:rPr>
          <w:rFonts w:asciiTheme="minorEastAsia" w:hAnsiTheme="minorEastAsia" w:cs="宋体"/>
          <w:kern w:val="0"/>
          <w:sz w:val="24"/>
          <w:szCs w:val="24"/>
        </w:rPr>
        <w:t>公示，公示时间不得少于5日，公示期间有1/10以上有选举权的成员提出异议的，应当提交成员大会或成员代表会议进行表决，不得办理选址手续。</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第九条  留用地选址应符合土地利用总体规划和城乡规划，原则上在村留用地集中发展区选址，对于暂未</w:t>
      </w:r>
      <w:proofErr w:type="gramStart"/>
      <w:r w:rsidRPr="007C02BE">
        <w:rPr>
          <w:rFonts w:asciiTheme="minorEastAsia" w:hAnsiTheme="minorEastAsia" w:cs="宋体"/>
          <w:kern w:val="0"/>
          <w:sz w:val="24"/>
          <w:szCs w:val="24"/>
        </w:rPr>
        <w:t>划定村留用</w:t>
      </w:r>
      <w:proofErr w:type="gramEnd"/>
      <w:r w:rsidRPr="007C02BE">
        <w:rPr>
          <w:rFonts w:asciiTheme="minorEastAsia" w:hAnsiTheme="minorEastAsia" w:cs="宋体"/>
          <w:kern w:val="0"/>
          <w:sz w:val="24"/>
          <w:szCs w:val="24"/>
        </w:rPr>
        <w:t>地集中发展区的村域，留用地选址要相对集中。</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第十条  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小于2000平方米的原则上不予单独选址，需结合其他指标集中选址，鼓励采用货币补偿的方式兑现。</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第十一条  选址红线应按相关规定同</w:t>
      </w:r>
      <w:proofErr w:type="gramStart"/>
      <w:r w:rsidRPr="007C02BE">
        <w:rPr>
          <w:rFonts w:asciiTheme="minorEastAsia" w:hAnsiTheme="minorEastAsia" w:cs="宋体"/>
          <w:kern w:val="0"/>
          <w:sz w:val="24"/>
          <w:szCs w:val="24"/>
        </w:rPr>
        <w:t>步代征道路</w:t>
      </w:r>
      <w:proofErr w:type="gramEnd"/>
      <w:r w:rsidRPr="007C02BE">
        <w:rPr>
          <w:rFonts w:asciiTheme="minorEastAsia" w:hAnsiTheme="minorEastAsia" w:cs="宋体"/>
          <w:kern w:val="0"/>
          <w:sz w:val="24"/>
          <w:szCs w:val="24"/>
        </w:rPr>
        <w:t>和绿化用地，但净用地面积不低于扣减留用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面积的80%。</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第十二条  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重新选址适用以下兑现阶段留用地指标：</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（一）已选址且用地</w:t>
      </w:r>
      <w:proofErr w:type="gramStart"/>
      <w:r w:rsidRPr="007C02BE">
        <w:rPr>
          <w:rFonts w:asciiTheme="minorEastAsia" w:hAnsiTheme="minorEastAsia" w:cs="宋体"/>
          <w:kern w:val="0"/>
          <w:sz w:val="24"/>
          <w:szCs w:val="24"/>
        </w:rPr>
        <w:t>报批案</w:t>
      </w:r>
      <w:proofErr w:type="gramEnd"/>
      <w:r w:rsidRPr="007C02BE">
        <w:rPr>
          <w:rFonts w:asciiTheme="minorEastAsia" w:hAnsiTheme="minorEastAsia" w:cs="宋体"/>
          <w:kern w:val="0"/>
          <w:sz w:val="24"/>
          <w:szCs w:val="24"/>
        </w:rPr>
        <w:t>尚未完成区级用地报批的留用地。</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（二）用地</w:t>
      </w:r>
      <w:proofErr w:type="gramStart"/>
      <w:r w:rsidRPr="007C02BE">
        <w:rPr>
          <w:rFonts w:asciiTheme="minorEastAsia" w:hAnsiTheme="minorEastAsia" w:cs="宋体"/>
          <w:kern w:val="0"/>
          <w:sz w:val="24"/>
          <w:szCs w:val="24"/>
        </w:rPr>
        <w:t>报批案</w:t>
      </w:r>
      <w:proofErr w:type="gramEnd"/>
      <w:r w:rsidRPr="007C02BE">
        <w:rPr>
          <w:rFonts w:asciiTheme="minorEastAsia" w:hAnsiTheme="minorEastAsia" w:cs="宋体"/>
          <w:kern w:val="0"/>
          <w:sz w:val="24"/>
          <w:szCs w:val="24"/>
        </w:rPr>
        <w:t>已上报市国土规划部门或已获批复但尚未取得《建设用地批准书》的，需用地单位已有符合条件地块可供留用地另行选址。</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第十三条  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重新选址适用范围：</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（一）因土地利用总体规划、城乡规划或产业规划调整后，导致现选址无法落地。</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w:t>
      </w:r>
      <w:proofErr w:type="gramStart"/>
      <w:r w:rsidRPr="007C02BE">
        <w:rPr>
          <w:rFonts w:asciiTheme="minorEastAsia" w:hAnsiTheme="minorEastAsia" w:cs="宋体"/>
          <w:kern w:val="0"/>
          <w:sz w:val="24"/>
          <w:szCs w:val="24"/>
        </w:rPr>
        <w:t>因区以上</w:t>
      </w:r>
      <w:proofErr w:type="gramEnd"/>
      <w:r w:rsidRPr="007C02BE">
        <w:rPr>
          <w:rFonts w:asciiTheme="minorEastAsia" w:hAnsiTheme="minorEastAsia" w:cs="宋体"/>
          <w:kern w:val="0"/>
          <w:sz w:val="24"/>
          <w:szCs w:val="24"/>
        </w:rPr>
        <w:t>重点项目需征用现选址土地。</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第十四条  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重新选址基本原则：</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（一）重新选址仅限办理一次，原则上在本村范围内落实。</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（二）重新选址与现选址意见书（如在主体项目范围内落实的，则为用地规划许可证）的间隔时间不短于6个月。</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（三）重新选址的位置须符合第九条要求。</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（四）原选址范围内存在违法用地、违法建设情况的，不可申请重新选址。</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（五）留用地重新选址事项按照民主程序，须经</w:t>
      </w:r>
      <w:proofErr w:type="gramStart"/>
      <w:r w:rsidRPr="007C02BE">
        <w:rPr>
          <w:rFonts w:asciiTheme="minorEastAsia" w:hAnsiTheme="minorEastAsia" w:cs="宋体"/>
          <w:kern w:val="0"/>
          <w:sz w:val="24"/>
          <w:szCs w:val="24"/>
        </w:rPr>
        <w:t>本农村</w:t>
      </w:r>
      <w:proofErr w:type="gramEnd"/>
      <w:r w:rsidRPr="007C02BE">
        <w:rPr>
          <w:rFonts w:asciiTheme="minorEastAsia" w:hAnsiTheme="minorEastAsia" w:cs="宋体"/>
          <w:kern w:val="0"/>
          <w:sz w:val="24"/>
          <w:szCs w:val="24"/>
        </w:rPr>
        <w:t>集体经济组织成员大会或成员代表会议表决通过。农村集体经济组织成员大会，应当有本组织具有选举权的成员的半数以上参加，或者由本组织2/3以上的户的代表参加，所作决定应当经到会人员的半数以上通过。农村集体经济组织召开成员代表会议，应当有本组织2/3以上的成员代表参加，所作决定应当经到会代表2/3以上通过。</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第十五条  留用地重新选址事项由农村集体经济组织通过上述民主表决初审通过后，向属地镇</w:t>
      </w:r>
      <w:proofErr w:type="gramStart"/>
      <w:r w:rsidRPr="007C02BE">
        <w:rPr>
          <w:rFonts w:asciiTheme="minorEastAsia" w:hAnsiTheme="minorEastAsia" w:cs="宋体"/>
          <w:kern w:val="0"/>
          <w:sz w:val="24"/>
          <w:szCs w:val="24"/>
        </w:rPr>
        <w:t>街提出</w:t>
      </w:r>
      <w:proofErr w:type="gramEnd"/>
      <w:r w:rsidRPr="007C02BE">
        <w:rPr>
          <w:rFonts w:asciiTheme="minorEastAsia" w:hAnsiTheme="minorEastAsia" w:cs="宋体"/>
          <w:kern w:val="0"/>
          <w:sz w:val="24"/>
          <w:szCs w:val="24"/>
        </w:rPr>
        <w:t>申请，由属地镇街在同意该事项后向区政府书面请示，</w:t>
      </w:r>
      <w:r w:rsidRPr="007C02BE">
        <w:rPr>
          <w:rFonts w:asciiTheme="minorEastAsia" w:hAnsiTheme="minorEastAsia" w:cs="宋体"/>
          <w:kern w:val="0"/>
          <w:sz w:val="24"/>
          <w:szCs w:val="24"/>
        </w:rPr>
        <w:lastRenderedPageBreak/>
        <w:t>取得区政府同意意见后，农村集体经济组织向区国土规划部门</w:t>
      </w:r>
      <w:proofErr w:type="gramStart"/>
      <w:r w:rsidRPr="007C02BE">
        <w:rPr>
          <w:rFonts w:asciiTheme="minorEastAsia" w:hAnsiTheme="minorEastAsia" w:cs="宋体"/>
          <w:kern w:val="0"/>
          <w:sz w:val="24"/>
          <w:szCs w:val="24"/>
        </w:rPr>
        <w:t>入案申请</w:t>
      </w:r>
      <w:proofErr w:type="gramEnd"/>
      <w:r w:rsidRPr="007C02BE">
        <w:rPr>
          <w:rFonts w:asciiTheme="minorEastAsia" w:hAnsiTheme="minorEastAsia" w:cs="宋体"/>
          <w:kern w:val="0"/>
          <w:sz w:val="24"/>
          <w:szCs w:val="24"/>
        </w:rPr>
        <w:t>办理重新选址手续，区国土规划部门按规定办理审批工作。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第十六条  因征地导致的留用地重新选址，重新选址及用地报批手续由现征地单位负责。留用地重新选址后涉及办理土地手续及相关费用，纳入征地成本，由现用地单位承担，原选址所涉及办理土地手续及相关费用由</w:t>
      </w:r>
      <w:proofErr w:type="gramStart"/>
      <w:r w:rsidRPr="007C02BE">
        <w:rPr>
          <w:rFonts w:asciiTheme="minorEastAsia" w:hAnsiTheme="minorEastAsia" w:cs="宋体"/>
          <w:kern w:val="0"/>
          <w:sz w:val="24"/>
          <w:szCs w:val="24"/>
        </w:rPr>
        <w:t>原费用</w:t>
      </w:r>
      <w:proofErr w:type="gramEnd"/>
      <w:r w:rsidRPr="007C02BE">
        <w:rPr>
          <w:rFonts w:asciiTheme="minorEastAsia" w:hAnsiTheme="minorEastAsia" w:cs="宋体"/>
          <w:kern w:val="0"/>
          <w:sz w:val="24"/>
          <w:szCs w:val="24"/>
        </w:rPr>
        <w:t>承担人承担。</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第四章   用地及建设管理</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第十七条  农村集体经济组织办理留用地《选址意见书》后，属地</w:t>
      </w:r>
      <w:proofErr w:type="gramStart"/>
      <w:r w:rsidRPr="007C02BE">
        <w:rPr>
          <w:rFonts w:asciiTheme="minorEastAsia" w:hAnsiTheme="minorEastAsia" w:cs="宋体"/>
          <w:kern w:val="0"/>
          <w:sz w:val="24"/>
          <w:szCs w:val="24"/>
        </w:rPr>
        <w:t>镇街应积极</w:t>
      </w:r>
      <w:proofErr w:type="gramEnd"/>
      <w:r w:rsidRPr="007C02BE">
        <w:rPr>
          <w:rFonts w:asciiTheme="minorEastAsia" w:hAnsiTheme="minorEastAsia" w:cs="宋体"/>
          <w:kern w:val="0"/>
          <w:sz w:val="24"/>
          <w:szCs w:val="24"/>
        </w:rPr>
        <w:t>督促征地单位及农村集体经济组织积极推进，加快申请办理相关规划用地手续，促进留用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尽快落地兑现。</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第十八条  留用地用地</w:t>
      </w:r>
      <w:proofErr w:type="gramStart"/>
      <w:r w:rsidRPr="007C02BE">
        <w:rPr>
          <w:rFonts w:asciiTheme="minorEastAsia" w:hAnsiTheme="minorEastAsia" w:cs="宋体"/>
          <w:kern w:val="0"/>
          <w:sz w:val="24"/>
          <w:szCs w:val="24"/>
        </w:rPr>
        <w:t>报批案</w:t>
      </w:r>
      <w:proofErr w:type="gramEnd"/>
      <w:r w:rsidRPr="007C02BE">
        <w:rPr>
          <w:rFonts w:asciiTheme="minorEastAsia" w:hAnsiTheme="minorEastAsia" w:cs="宋体"/>
          <w:kern w:val="0"/>
          <w:sz w:val="24"/>
          <w:szCs w:val="24"/>
        </w:rPr>
        <w:t>获批复后，征地单位及农村集体经济组织应尽快缴纳相关税费，完善结案手续，申请办理《建设用地批准书》。</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第十九条  在留用地内进行新建、扩建、加建、改建各类建设工程的，农村集体经济组织应当向区国土规划部门申请办理建设工程规划许可证。</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第二十条  农村集体经济组织应当委托具有相应资质的设计单位编制项目设计方案和单体建筑方案。</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设计方案和单体建筑方案应符合用地性质、建筑规范、高度限制（包括机场净空高度及规划控高）、消防安全、人防工程、环境保护、轨道交通、输油管道、文物保护、水利水务等各专业管理方面的要求。</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第二十一条  农村集体经济组织应按照国家、省、市关于加强城市规划建设管理工作的意见及白云区发展定位和发展策略，精细</w:t>
      </w:r>
      <w:proofErr w:type="gramStart"/>
      <w:r w:rsidRPr="007C02BE">
        <w:rPr>
          <w:rFonts w:asciiTheme="minorEastAsia" w:hAnsiTheme="minorEastAsia" w:cs="宋体"/>
          <w:kern w:val="0"/>
          <w:sz w:val="24"/>
          <w:szCs w:val="24"/>
        </w:rPr>
        <w:t>化开展</w:t>
      </w:r>
      <w:proofErr w:type="gramEnd"/>
      <w:r w:rsidRPr="007C02BE">
        <w:rPr>
          <w:rFonts w:asciiTheme="minorEastAsia" w:hAnsiTheme="minorEastAsia" w:cs="宋体"/>
          <w:kern w:val="0"/>
          <w:sz w:val="24"/>
          <w:szCs w:val="24"/>
        </w:rPr>
        <w:t>建筑设计，全面提升留用地项目建筑品质。应符合下列要求：</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（一）健全公共服务设施，合理规划建设广场、公园等公共空间，推动形成开放便捷、配套完善、道路通达的村留地项目，逐步改善城乡建设面貌。</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（二）单体建筑设计方案应符合城市设计要求，建筑布局、高度、立面、体量、风格、色彩等方面应与周边建筑、生态环境、历史风貌等相协调，体现当地特色、时代风貌。</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 按照“适用、经济、绿色、美观”的设计原则加强建筑设计管理，突出建筑使用功能以及节能、节水、节地、节材和环保等要求，防止片面追求建筑外观形象。</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（四）鼓励农村集体经济组织邀请国内外设计大师参与指导建筑设计，防止项目设计低端化。</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第二十二条  属地镇街和相关职能部门应加强对村留用地项目的产业引导，商办类建筑的平、立面应当符合公共建筑的设计规范要求。对于建设体量相对较大（地块总建设规模≥10万平方米或单栋地上建设规模≥3万平方米）的留用地项目，提交区国土规划例会审议。</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第二十三条  农村集体经济组织应按照用地性质对留用地开发建设，区城管部门、区住</w:t>
      </w:r>
      <w:proofErr w:type="gramStart"/>
      <w:r w:rsidRPr="007C02BE">
        <w:rPr>
          <w:rFonts w:asciiTheme="minorEastAsia" w:hAnsiTheme="minorEastAsia" w:cs="宋体"/>
          <w:kern w:val="0"/>
          <w:sz w:val="24"/>
          <w:szCs w:val="24"/>
        </w:rPr>
        <w:t>建部门</w:t>
      </w:r>
      <w:proofErr w:type="gramEnd"/>
      <w:r w:rsidRPr="007C02BE">
        <w:rPr>
          <w:rFonts w:asciiTheme="minorEastAsia" w:hAnsiTheme="minorEastAsia" w:cs="宋体"/>
          <w:kern w:val="0"/>
          <w:sz w:val="24"/>
          <w:szCs w:val="24"/>
        </w:rPr>
        <w:t>应加强批后监管，除经批准利用集体建设用地建设租赁住房的项目以外，严禁在商业或办公等留用地上进行住宅建设或擅自改建为类住宅使用。</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第二十四条  农村集体经济组织结合农村集体建设用地使用权流转相关政策使用留用地的，参照相关规定实施。</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第五章   监督管理</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第二十五条  属地镇</w:t>
      </w:r>
      <w:proofErr w:type="gramStart"/>
      <w:r w:rsidRPr="007C02BE">
        <w:rPr>
          <w:rFonts w:asciiTheme="minorEastAsia" w:hAnsiTheme="minorEastAsia" w:cs="宋体"/>
          <w:kern w:val="0"/>
          <w:sz w:val="24"/>
          <w:szCs w:val="24"/>
        </w:rPr>
        <w:t>街负责</w:t>
      </w:r>
      <w:proofErr w:type="gramEnd"/>
      <w:r w:rsidRPr="007C02BE">
        <w:rPr>
          <w:rFonts w:asciiTheme="minorEastAsia" w:hAnsiTheme="minorEastAsia" w:cs="宋体"/>
          <w:kern w:val="0"/>
          <w:sz w:val="24"/>
          <w:szCs w:val="24"/>
        </w:rPr>
        <w:t>指导留用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落地、开发建设、产业导入、招商引资等工作，提高我区留用地规范管理和集约节约利用水平，提升产业层次及经济效益，将上述工作成果列入镇街年度考核参考指标。</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第二十六条  区农林部门负责留用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在“三资”管理平台调剂、留用地使用权流转在区集体资产交易中心流转的监督管理工作。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第二十七条  区国土规划部门负责核发行政许可后向社会主动公开，并同步抄送区城管、区住建、属地镇街等相关部门。区国土规划部门负责按省市相关政策，贯彻留用地与征地项目用地同步办理用地手续要求。区国土规划部门负责加强监管留用地动竣工情况，督促持有已完善用地手续留用地的农村集体经济组织按约定时间开发建设。</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第二十八条  区住</w:t>
      </w:r>
      <w:proofErr w:type="gramStart"/>
      <w:r w:rsidRPr="007C02BE">
        <w:rPr>
          <w:rFonts w:asciiTheme="minorEastAsia" w:hAnsiTheme="minorEastAsia" w:cs="宋体"/>
          <w:kern w:val="0"/>
          <w:sz w:val="24"/>
          <w:szCs w:val="24"/>
        </w:rPr>
        <w:t>建部门</w:t>
      </w:r>
      <w:proofErr w:type="gramEnd"/>
      <w:r w:rsidRPr="007C02BE">
        <w:rPr>
          <w:rFonts w:asciiTheme="minorEastAsia" w:hAnsiTheme="minorEastAsia" w:cs="宋体"/>
          <w:kern w:val="0"/>
          <w:sz w:val="24"/>
          <w:szCs w:val="24"/>
        </w:rPr>
        <w:t>负责核发施工许可后向社会主动公开，并同步抄送区城管、属地镇街等相关部门。区住</w:t>
      </w:r>
      <w:proofErr w:type="gramStart"/>
      <w:r w:rsidRPr="007C02BE">
        <w:rPr>
          <w:rFonts w:asciiTheme="minorEastAsia" w:hAnsiTheme="minorEastAsia" w:cs="宋体"/>
          <w:kern w:val="0"/>
          <w:sz w:val="24"/>
          <w:szCs w:val="24"/>
        </w:rPr>
        <w:t>建部门</w:t>
      </w:r>
      <w:proofErr w:type="gramEnd"/>
      <w:r w:rsidRPr="007C02BE">
        <w:rPr>
          <w:rFonts w:asciiTheme="minorEastAsia" w:hAnsiTheme="minorEastAsia" w:cs="宋体"/>
          <w:kern w:val="0"/>
          <w:sz w:val="24"/>
          <w:szCs w:val="24"/>
        </w:rPr>
        <w:t>负责加强施工现场管理、工程质量监管、合同管理、宣传管理，对于发现施工现场未按施工许可施工的，及时纠正；对于项目违规宣传的，及时制止；建立巡查制度，对违规销售的，及时制止并依法处理。</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第二十九条  区城管部门和属地镇</w:t>
      </w:r>
      <w:proofErr w:type="gramStart"/>
      <w:r w:rsidRPr="007C02BE">
        <w:rPr>
          <w:rFonts w:asciiTheme="minorEastAsia" w:hAnsiTheme="minorEastAsia" w:cs="宋体"/>
          <w:kern w:val="0"/>
          <w:sz w:val="24"/>
          <w:szCs w:val="24"/>
        </w:rPr>
        <w:t>街负责</w:t>
      </w:r>
      <w:proofErr w:type="gramEnd"/>
      <w:r w:rsidRPr="007C02BE">
        <w:rPr>
          <w:rFonts w:asciiTheme="minorEastAsia" w:hAnsiTheme="minorEastAsia" w:cs="宋体"/>
          <w:kern w:val="0"/>
          <w:sz w:val="24"/>
          <w:szCs w:val="24"/>
        </w:rPr>
        <w:t>严格根据施工许可的内容对项目进行监管，并根据《广州市违法建设查处条例》（修订）的要求，建立查处违法建设地段责任制和日常巡查制度，实行网格化监控管理，及时发现和制止违法建设。区城管部门、属地镇街发现在建违法建设的，需采取责令立即停止违法建设、查封施工现场、扣押施工工具、依法拆除等合法有效措施予以制止。</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第三十条  区招商部门会同属地镇</w:t>
      </w:r>
      <w:proofErr w:type="gramStart"/>
      <w:r w:rsidRPr="007C02BE">
        <w:rPr>
          <w:rFonts w:asciiTheme="minorEastAsia" w:hAnsiTheme="minorEastAsia" w:cs="宋体"/>
          <w:kern w:val="0"/>
          <w:sz w:val="24"/>
          <w:szCs w:val="24"/>
        </w:rPr>
        <w:t>街负责</w:t>
      </w:r>
      <w:proofErr w:type="gramEnd"/>
      <w:r w:rsidRPr="007C02BE">
        <w:rPr>
          <w:rFonts w:asciiTheme="minorEastAsia" w:hAnsiTheme="minorEastAsia" w:cs="宋体"/>
          <w:kern w:val="0"/>
          <w:sz w:val="24"/>
          <w:szCs w:val="24"/>
        </w:rPr>
        <w:t>留用地产业导入、招商引资工作；负责在留用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调剂前，对留用</w:t>
      </w:r>
      <w:proofErr w:type="gramStart"/>
      <w:r w:rsidRPr="007C02BE">
        <w:rPr>
          <w:rFonts w:asciiTheme="minorEastAsia" w:hAnsiTheme="minorEastAsia" w:cs="宋体"/>
          <w:kern w:val="0"/>
          <w:sz w:val="24"/>
          <w:szCs w:val="24"/>
        </w:rPr>
        <w:t>地指标</w:t>
      </w:r>
      <w:proofErr w:type="gramEnd"/>
      <w:r w:rsidRPr="007C02BE">
        <w:rPr>
          <w:rFonts w:asciiTheme="minorEastAsia" w:hAnsiTheme="minorEastAsia" w:cs="宋体"/>
          <w:kern w:val="0"/>
          <w:sz w:val="24"/>
          <w:szCs w:val="24"/>
        </w:rPr>
        <w:t>调剂产业开发方案进行审核，并严格按照产业开发方案的内容对项目进行监管。</w:t>
      </w:r>
    </w:p>
    <w:p w:rsidR="00F01DC5"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第三十一条 本办法自印发之日起开始施行，有效期3年。</w:t>
      </w:r>
    </w:p>
    <w:p w:rsidR="009C1AC5" w:rsidRDefault="009C1AC5" w:rsidP="007C02BE">
      <w:pPr>
        <w:widowControl/>
        <w:spacing w:before="225" w:after="225" w:line="276" w:lineRule="auto"/>
        <w:ind w:firstLine="480"/>
        <w:jc w:val="left"/>
        <w:rPr>
          <w:rFonts w:asciiTheme="minorEastAsia" w:hAnsiTheme="minorEastAsia" w:cs="宋体"/>
          <w:kern w:val="0"/>
          <w:sz w:val="24"/>
          <w:szCs w:val="24"/>
        </w:rPr>
      </w:pPr>
    </w:p>
    <w:p w:rsidR="009C1AC5" w:rsidRDefault="009C1AC5" w:rsidP="007C02BE">
      <w:pPr>
        <w:widowControl/>
        <w:spacing w:before="225" w:after="225" w:line="276" w:lineRule="auto"/>
        <w:ind w:firstLine="480"/>
        <w:jc w:val="left"/>
        <w:rPr>
          <w:rFonts w:asciiTheme="minorEastAsia" w:hAnsiTheme="minorEastAsia" w:cs="宋体"/>
          <w:kern w:val="0"/>
          <w:sz w:val="24"/>
          <w:szCs w:val="24"/>
        </w:rPr>
      </w:pPr>
    </w:p>
    <w:p w:rsidR="009C1AC5" w:rsidRPr="007C02BE" w:rsidRDefault="009C1AC5" w:rsidP="007C02BE">
      <w:pPr>
        <w:widowControl/>
        <w:spacing w:before="225" w:after="225" w:line="276" w:lineRule="auto"/>
        <w:ind w:firstLine="480"/>
        <w:jc w:val="left"/>
        <w:rPr>
          <w:rFonts w:asciiTheme="minorEastAsia" w:hAnsiTheme="minorEastAsia" w:cs="宋体"/>
          <w:kern w:val="0"/>
          <w:sz w:val="24"/>
          <w:szCs w:val="24"/>
        </w:rPr>
      </w:pPr>
    </w:p>
    <w:p w:rsidR="00F01DC5" w:rsidRPr="007C02BE" w:rsidRDefault="00F01DC5"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F01DC5" w:rsidRPr="00343122" w:rsidRDefault="00F01DC5" w:rsidP="00B9364A">
      <w:pPr>
        <w:pStyle w:val="2"/>
        <w:rPr>
          <w:b w:val="0"/>
          <w:sz w:val="24"/>
        </w:rPr>
      </w:pPr>
      <w:bookmarkStart w:id="34" w:name="_Toc12543128"/>
      <w:r w:rsidRPr="00343122">
        <w:rPr>
          <w:rFonts w:hint="eastAsia"/>
          <w:b w:val="0"/>
          <w:sz w:val="24"/>
        </w:rPr>
        <w:lastRenderedPageBreak/>
        <w:t>6.15</w:t>
      </w:r>
      <w:r w:rsidRPr="00343122">
        <w:rPr>
          <w:rFonts w:hint="eastAsia"/>
          <w:b w:val="0"/>
          <w:sz w:val="24"/>
        </w:rPr>
        <w:t>广州市白云区人民政府关于《广州市旧村庄更新实施办法》的实施意见（试行）（</w:t>
      </w:r>
      <w:proofErr w:type="gramStart"/>
      <w:r w:rsidRPr="00343122">
        <w:rPr>
          <w:rFonts w:hint="eastAsia"/>
          <w:b w:val="0"/>
          <w:sz w:val="24"/>
        </w:rPr>
        <w:t>云府办规</w:t>
      </w:r>
      <w:proofErr w:type="gramEnd"/>
      <w:r w:rsidRPr="00343122">
        <w:rPr>
          <w:rFonts w:hint="eastAsia"/>
          <w:b w:val="0"/>
          <w:sz w:val="24"/>
        </w:rPr>
        <w:t>【</w:t>
      </w:r>
      <w:r w:rsidRPr="00343122">
        <w:rPr>
          <w:rFonts w:hint="eastAsia"/>
          <w:b w:val="0"/>
          <w:sz w:val="24"/>
        </w:rPr>
        <w:t>2018</w:t>
      </w:r>
      <w:r w:rsidRPr="00343122">
        <w:rPr>
          <w:rFonts w:hint="eastAsia"/>
          <w:b w:val="0"/>
          <w:sz w:val="24"/>
        </w:rPr>
        <w:t>】</w:t>
      </w:r>
      <w:r w:rsidRPr="00343122">
        <w:rPr>
          <w:rFonts w:hint="eastAsia"/>
          <w:b w:val="0"/>
          <w:sz w:val="24"/>
        </w:rPr>
        <w:t>11</w:t>
      </w:r>
      <w:r w:rsidRPr="00343122">
        <w:rPr>
          <w:rFonts w:hint="eastAsia"/>
          <w:b w:val="0"/>
          <w:sz w:val="24"/>
        </w:rPr>
        <w:t>号）</w:t>
      </w:r>
      <w:bookmarkEnd w:id="34"/>
    </w:p>
    <w:p w:rsidR="00084F70" w:rsidRPr="007C02BE" w:rsidRDefault="00084F70" w:rsidP="007C02BE">
      <w:pPr>
        <w:spacing w:line="276" w:lineRule="auto"/>
        <w:rPr>
          <w:rFonts w:asciiTheme="minorEastAsia" w:hAnsiTheme="minorEastAsia"/>
          <w:sz w:val="24"/>
          <w:szCs w:val="24"/>
        </w:rPr>
      </w:pPr>
    </w:p>
    <w:p w:rsidR="00F01DC5" w:rsidRPr="007C02BE" w:rsidRDefault="00F01DC5" w:rsidP="007C02BE">
      <w:pPr>
        <w:widowControl/>
        <w:pBdr>
          <w:bottom w:val="single" w:sz="6" w:space="15" w:color="E3E3E3"/>
        </w:pBdr>
        <w:spacing w:line="276" w:lineRule="auto"/>
        <w:jc w:val="center"/>
        <w:outlineLvl w:val="0"/>
        <w:rPr>
          <w:rFonts w:asciiTheme="minorEastAsia" w:hAnsiTheme="minorEastAsia" w:cs="宋体"/>
          <w:b/>
          <w:bCs/>
          <w:kern w:val="36"/>
          <w:sz w:val="24"/>
          <w:szCs w:val="24"/>
        </w:rPr>
      </w:pPr>
      <w:bookmarkStart w:id="35" w:name="_Toc12543129"/>
      <w:r w:rsidRPr="007C02BE">
        <w:rPr>
          <w:rFonts w:asciiTheme="minorEastAsia" w:hAnsiTheme="minorEastAsia" w:cs="宋体"/>
          <w:b/>
          <w:bCs/>
          <w:kern w:val="36"/>
          <w:sz w:val="24"/>
          <w:szCs w:val="24"/>
        </w:rPr>
        <w:t>广州市白云区人民政府办公室关于印发广州市旧村庄更新实施办法的实施意见（试行）的通知</w:t>
      </w:r>
      <w:bookmarkEnd w:id="35"/>
    </w:p>
    <w:p w:rsidR="00F01DC5" w:rsidRPr="007C02BE" w:rsidRDefault="00F01DC5" w:rsidP="007C02BE">
      <w:pPr>
        <w:widowControl/>
        <w:spacing w:line="276" w:lineRule="auto"/>
        <w:ind w:firstLine="480"/>
        <w:jc w:val="left"/>
        <w:rPr>
          <w:rFonts w:asciiTheme="minorEastAsia" w:hAnsiTheme="minorEastAsia" w:cs="宋体"/>
          <w:kern w:val="0"/>
          <w:sz w:val="24"/>
          <w:szCs w:val="24"/>
        </w:rPr>
      </w:pP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proofErr w:type="gramStart"/>
      <w:r w:rsidRPr="007C02BE">
        <w:rPr>
          <w:rFonts w:asciiTheme="minorEastAsia" w:hAnsiTheme="minorEastAsia" w:cs="宋体" w:hint="eastAsia"/>
          <w:kern w:val="0"/>
          <w:sz w:val="24"/>
          <w:szCs w:val="24"/>
          <w:shd w:val="clear" w:color="auto" w:fill="FFFFFF"/>
        </w:rPr>
        <w:t>云府办规</w:t>
      </w:r>
      <w:proofErr w:type="gramEnd"/>
      <w:r w:rsidRPr="007C02BE">
        <w:rPr>
          <w:rFonts w:asciiTheme="minorEastAsia" w:hAnsiTheme="minorEastAsia" w:cs="宋体" w:hint="eastAsia"/>
          <w:kern w:val="0"/>
          <w:sz w:val="24"/>
          <w:szCs w:val="24"/>
          <w:shd w:val="clear" w:color="auto" w:fill="FFFFFF"/>
        </w:rPr>
        <w:t xml:space="preserve">〔2018〕11号 </w:t>
      </w:r>
      <w:r w:rsidRPr="007C02BE">
        <w:rPr>
          <w:rFonts w:asciiTheme="minorEastAsia" w:hAnsiTheme="minorEastAsia" w:cs="宋体" w:hint="eastAsia"/>
          <w:kern w:val="0"/>
          <w:sz w:val="24"/>
          <w:szCs w:val="24"/>
          <w:shd w:val="clear" w:color="auto" w:fill="FFFFFF"/>
        </w:rPr>
        <w:br/>
      </w:r>
    </w:p>
    <w:p w:rsidR="00F01DC5" w:rsidRPr="007C02BE" w:rsidRDefault="00F01DC5" w:rsidP="007C02BE">
      <w:pPr>
        <w:widowControl/>
        <w:spacing w:before="225" w:after="225"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各镇人民政府、街道办事处，各有关单位：</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《广州市白云区人民政府关于〈广州市旧村庄更新实施办法〉的实施意见（试行）》已经区委、区政府同意，现印发给你们，请认真贯彻执行。执行中遇到的问题，请径向区城改办反映。</w:t>
      </w:r>
    </w:p>
    <w:p w:rsidR="00F01DC5" w:rsidRPr="007C02BE" w:rsidRDefault="00F01DC5" w:rsidP="007C02BE">
      <w:pPr>
        <w:widowControl/>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广州市白云区人民政府办公室</w:t>
      </w:r>
    </w:p>
    <w:p w:rsidR="00F01DC5" w:rsidRPr="007C02BE" w:rsidRDefault="00F01DC5" w:rsidP="007C02BE">
      <w:pPr>
        <w:widowControl/>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2018年9月20日</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广州市白云区人民政府关于《广州市旧村庄更新实施办法》的实施意见（试行）</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第一章        总则</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第一条  为进一步规范和指导我区旧村庄更新改造工作，促进城乡建设协调发展，依据《广东省国土资源厅关于印发深入推进“三旧”改造工作实施意见的通知》（粤国土资</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字〔2018〕3号）、《广州市城市更新办法》（广州市人民政府令  第134号）、《广州市旧村庄更新实施办法》（穗府办〔2015〕56号）、《广州市人民政府关于提升城市更新水平促进节约集约用地的实施意见》（穗府</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〔2017〕6号）等规定，结合我区实际，制定本实施意见。</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第二条  我区</w:t>
      </w:r>
      <w:proofErr w:type="gramStart"/>
      <w:r w:rsidRPr="007C02BE">
        <w:rPr>
          <w:rFonts w:asciiTheme="minorEastAsia" w:hAnsiTheme="minorEastAsia" w:cs="宋体"/>
          <w:kern w:val="0"/>
          <w:sz w:val="24"/>
          <w:szCs w:val="24"/>
        </w:rPr>
        <w:t>行政区域内旧村庄</w:t>
      </w:r>
      <w:proofErr w:type="gramEnd"/>
      <w:r w:rsidRPr="007C02BE">
        <w:rPr>
          <w:rFonts w:asciiTheme="minorEastAsia" w:hAnsiTheme="minorEastAsia" w:cs="宋体"/>
          <w:kern w:val="0"/>
          <w:sz w:val="24"/>
          <w:szCs w:val="24"/>
        </w:rPr>
        <w:t>全面改造项目, 以及根据旧村庄更新改造政策审批的城市更新项目，适用本实施意见。</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第三条  我区旧村庄更新改造应遵循“政府主导、规划先行、产业导入、公开公平公正选择合作企业”的原则。</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第四条  通过有序推进旧村庄更新改造，完善城市功能，改善人居环境，优化产业结构，统筹城乡发展，提高土地利用效率，保障社会公共利益。</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第五条  区政府负责划定城市更新重点片区，依权限审核、审定城市更新年度计划、旧村庄更新改造项目的基础数据、片区策划方案、项目实施方案、公开选择合作企业招商文件等。</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城市更新管理部门是我区城市更新改造工作的主管部门，负责编制年度计划，组织编制片区策划方案，会同属地镇街编制项目实施方案（含拆迁补偿安置方案），组织开展或指导农村集体经济组织开展基础数据调查、公开选择合作企业等。</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属地镇</w:t>
      </w:r>
      <w:proofErr w:type="gramStart"/>
      <w:r w:rsidRPr="007C02BE">
        <w:rPr>
          <w:rFonts w:asciiTheme="minorEastAsia" w:hAnsiTheme="minorEastAsia" w:cs="宋体"/>
          <w:kern w:val="0"/>
          <w:sz w:val="24"/>
          <w:szCs w:val="24"/>
        </w:rPr>
        <w:t>街负责</w:t>
      </w:r>
      <w:proofErr w:type="gramEnd"/>
      <w:r w:rsidRPr="007C02BE">
        <w:rPr>
          <w:rFonts w:asciiTheme="minorEastAsia" w:hAnsiTheme="minorEastAsia" w:cs="宋体"/>
          <w:kern w:val="0"/>
          <w:sz w:val="24"/>
          <w:szCs w:val="24"/>
        </w:rPr>
        <w:t>组织开展公开选择合作企业招商文件编制等工作，会同区城市更新管理部门编制项目实施方案（含拆迁补偿安置方案），指导农村集体经济组织开展基础数据调查、依法履行民主表决程序等。</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第二章        改造策划</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第六条  以我区“1358”发展思路为引领，结合城市总体规划和土地利用总体规划，加强全区城市更新改造项目总体部署，科学划定城市更新改造重点片区，分片区、抓重点，有序高效推进重点地区以及结合重大项目落地的旧村庄更新改造项目。</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城市更新重点片区包括我区八大产业园区、成片连片改造区域、重要交通枢纽周边、城市主干道两侧以及区政府重点发展的区域等。</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第七条  在开展城市更新重点片区城市设计和编制控制性详细规划时，应确定片区发展定位，明确城市更新方式，初步划定旧村庄改造边界，提出各类用地比例，合理确定开发强度等。</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第八条  城市更新重点片区应结合我区总体发展思路，明确产业发展布局。旧村庄更新改造项目应符合片区产业定位和布局，优先引入主导产业，促进片区产业转型升级、集聚发展。</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第九条  对位于我区城市更新重点片区的旧村庄更新改造项目，农村集体经济组织应结合片区发展定位提出改造申请，经区城市更新管理部门会同区发改、国土规划、土发等相关职能部门审核后，可优先纳入年度计划。</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位于我区城市更新重点片区以外的旧村庄，改造条件成熟的，可提出改造申请，经区政府同意后方可开展后续工作。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第十条  农村集体经济组织应就改造意愿等事项充分征询村民意见，民主表决通过后向属地镇街、区城市更新管理部门提出改造申请。</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行政村（或经济联合社）不具备整村改造条件的，自然村（或经济社）在征得行政村（或经济联合社）同意，并按程序报经区政府批准后，以自然村（或经济社）为单位进行单独改造。</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第十一条  区城市更新管理部门结合我区经济社会发展思路、城市更新改造重点片区、改造意愿和项目改造成熟度等，编制我区城市更新年度计划，经区政府同意后报市审批。</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第十二条  纳入年度计划的旧村庄更新改造项目，农村集体经济组织应组建改造公众咨询委员会、开展改造宣传动员等工作。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第十三条  旧村庄更新改造项目基础数据调查和核查，应严格按照《广州市白云区旧村庄改造项目基础数据调查与核查工作指引》有关规定执行。</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农村集体经济组织向区城市更新管理部门提出开展基础数据调查工作的申请，在获得同意后，聘请具备相应测绘资质的单位开展基础数据调查工作，并接受区国土规划部门委托的监理单位监督和核查。调查单位和监理单位不得为同一家单位或是存在经济、互为股东等关联关系。</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区各职能部门协助提供改造范围内人口和户籍、文化遗存、公建配套及市政设施等资料。数据提供部门应当保证数据的时效性、真实性、合法性。</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第十四条  我区城市更新改造重点片区，由区城市更新管理部门公开选择具有乙级以上规划资质的规划设计单位，根据基础数据调查成果开展片区策划方案编制工作。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城市更新改造重点片区策划方案应明确片区发展定位、更新策略和产业导向、改造边界、各类用地比例、开发强度、公共配套设施和基础设施设置等内容，进行经济可行性、规划实施可行性的评估，测算安置、复建规模和改造效益等。</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第三章        项目实施方案</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第十五条  区城市更新管理部门会同属地镇街编制项目实施方案（含拆迁补偿安置方案）。</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（一）区城市更新管理部门会同属地镇街，公开选择具有乙级以上规划资质，并有编制广州市</w:t>
      </w:r>
      <w:proofErr w:type="gramStart"/>
      <w:r w:rsidRPr="007C02BE">
        <w:rPr>
          <w:rFonts w:asciiTheme="minorEastAsia" w:hAnsiTheme="minorEastAsia" w:cs="宋体"/>
          <w:kern w:val="0"/>
          <w:sz w:val="24"/>
          <w:szCs w:val="24"/>
        </w:rPr>
        <w:t>行政区域内旧村庄</w:t>
      </w:r>
      <w:proofErr w:type="gramEnd"/>
      <w:r w:rsidRPr="007C02BE">
        <w:rPr>
          <w:rFonts w:asciiTheme="minorEastAsia" w:hAnsiTheme="minorEastAsia" w:cs="宋体"/>
          <w:kern w:val="0"/>
          <w:sz w:val="24"/>
          <w:szCs w:val="24"/>
        </w:rPr>
        <w:t>更新改造项目实施方案经验的规划设计单位，编制旧村庄更新改造项目实施方案（含拆迁补偿安置方案）。编制过程中，应充分征询农村集体经济组织及相关权属人意见。</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（二）项目实施方案应当明确现状调查成果（包括土地权属、建构筑物权属等）、改造范围、用地界址、地块界线、复建和融资建筑量、改造成本、资金平</w:t>
      </w:r>
      <w:r w:rsidRPr="007C02BE">
        <w:rPr>
          <w:rFonts w:asciiTheme="minorEastAsia" w:hAnsiTheme="minorEastAsia" w:cs="宋体"/>
          <w:kern w:val="0"/>
          <w:sz w:val="24"/>
          <w:szCs w:val="24"/>
        </w:rPr>
        <w:lastRenderedPageBreak/>
        <w:t>衡、产业项目（包括产业定位、招商要求等）、用地整合、拆迁补偿安置、农转用报批、建设时序、社会稳定风险评估等内容。</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（三）项目实施方案由农村集体经济组织按规定完成公开征询意见，并</w:t>
      </w:r>
      <w:proofErr w:type="gramStart"/>
      <w:r w:rsidRPr="007C02BE">
        <w:rPr>
          <w:rFonts w:asciiTheme="minorEastAsia" w:hAnsiTheme="minorEastAsia" w:cs="宋体"/>
          <w:kern w:val="0"/>
          <w:sz w:val="24"/>
          <w:szCs w:val="24"/>
        </w:rPr>
        <w:t>经成员</w:t>
      </w:r>
      <w:proofErr w:type="gramEnd"/>
      <w:r w:rsidRPr="007C02BE">
        <w:rPr>
          <w:rFonts w:asciiTheme="minorEastAsia" w:hAnsiTheme="minorEastAsia" w:cs="宋体"/>
          <w:kern w:val="0"/>
          <w:sz w:val="24"/>
          <w:szCs w:val="24"/>
        </w:rPr>
        <w:t>代表会议表决通过后由区城市更新管理部门逐级上报审批。</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第十六条  纳入年度计划的旧村庄更新改造项目，基础数据经区政府审核公布、项目实施方案批复后，方可公开选择合作企业。</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农村集体经济组织不得自行选择合作意向企业或合作企业。</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第十七条 旧村庄更新改造项目，应按照公开、公平、公正原则，通过市、区政府公共交易平台，公开选择有社会责任、有实力、有经验的合作企业参与改造。</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合作企业应协助农村集体经济组织开展项目拆迁补偿安置方案征询意见、拆迁补偿安置协议签订，承担改造资金、落实改造规划和产业导入要求，完成复建安置区建设等。</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第十八条  旧村庄更新改造项目选择的合作企业应当具备以下条件：</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（一）企业注册资本不少于人民币1 亿元；</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（二）具有与项目相匹配的自有资金及融资能力；</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（三）企业信誉好，社会责任感强，近3 年内无不良诚信记录、在我市不存在工程烂尾或其他违法情况；</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（四）鼓励优先选择具备旧村庄更新改造经验的企业；</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（五）其他根据项目实际情况需满足的条件。</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企业联合体报名时，联合体的各个企业均需同时具备本条所规定的资格条件。</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第十九条  公开选择合作企业应遵循以下程序：</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基础数据经区政府审核公布、项目实施方案批复后，农村集体经济组织召开成员大会或成员代表会议，对是否引入合作企业进行表决。表决通过后向属地镇街、区城市更新管理部门提出公开选择合作企业申请。</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（二）属地镇街开展项目社会稳定风险动态评估工作，综合分析、</w:t>
      </w:r>
      <w:proofErr w:type="gramStart"/>
      <w:r w:rsidRPr="007C02BE">
        <w:rPr>
          <w:rFonts w:asciiTheme="minorEastAsia" w:hAnsiTheme="minorEastAsia" w:cs="宋体"/>
          <w:kern w:val="0"/>
          <w:sz w:val="24"/>
          <w:szCs w:val="24"/>
        </w:rPr>
        <w:t>研判改造</w:t>
      </w:r>
      <w:proofErr w:type="gramEnd"/>
      <w:r w:rsidRPr="007C02BE">
        <w:rPr>
          <w:rFonts w:asciiTheme="minorEastAsia" w:hAnsiTheme="minorEastAsia" w:cs="宋体"/>
          <w:kern w:val="0"/>
          <w:sz w:val="24"/>
          <w:szCs w:val="24"/>
        </w:rPr>
        <w:t>项目</w:t>
      </w:r>
      <w:proofErr w:type="gramStart"/>
      <w:r w:rsidRPr="007C02BE">
        <w:rPr>
          <w:rFonts w:asciiTheme="minorEastAsia" w:hAnsiTheme="minorEastAsia" w:cs="宋体"/>
          <w:kern w:val="0"/>
          <w:sz w:val="24"/>
          <w:szCs w:val="24"/>
        </w:rPr>
        <w:t>社会维稳形势</w:t>
      </w:r>
      <w:proofErr w:type="gramEnd"/>
      <w:r w:rsidRPr="007C02BE">
        <w:rPr>
          <w:rFonts w:asciiTheme="minorEastAsia" w:hAnsiTheme="minorEastAsia" w:cs="宋体"/>
          <w:kern w:val="0"/>
          <w:sz w:val="24"/>
          <w:szCs w:val="24"/>
        </w:rPr>
        <w:t>，落实防控措施。</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（三）属地镇街会同区城市更新、法制、农林、住建、国土规划、招商等职能部门指导农村集体经济组织制定项目招商文件，提交区政府审核。</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招商文件应包括合作企业资格、保证金金额、改造项目的基本情况、合作双方权利义务、合作协议主体框架、评审办法及标准等主要内容。</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（四）招商文件经区政府审核通过后，由属地镇</w:t>
      </w:r>
      <w:proofErr w:type="gramStart"/>
      <w:r w:rsidRPr="007C02BE">
        <w:rPr>
          <w:rFonts w:asciiTheme="minorEastAsia" w:hAnsiTheme="minorEastAsia" w:cs="宋体"/>
          <w:kern w:val="0"/>
          <w:sz w:val="24"/>
          <w:szCs w:val="24"/>
        </w:rPr>
        <w:t>街指导</w:t>
      </w:r>
      <w:proofErr w:type="gramEnd"/>
      <w:r w:rsidRPr="007C02BE">
        <w:rPr>
          <w:rFonts w:asciiTheme="minorEastAsia" w:hAnsiTheme="minorEastAsia" w:cs="宋体"/>
          <w:kern w:val="0"/>
          <w:sz w:val="24"/>
          <w:szCs w:val="24"/>
        </w:rPr>
        <w:t>农村集体经济组织召开成员大会或成员代表会议，对公开选择合作企业、招商文件等事项进行表决。</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表决结果应按照农村集体经济组织管理有关规定在村（社）公告栏、村社牌坊、村民聚集场所等区域进行公示，公示不得少于5日。</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（五）经公示无异议的，农村集体经济组织委托市、区政府公共交易平台公开选择合作企业。公告期限按照市、区有关规定执行。</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（六）按规定选定合作开发企业后，在市、区公共交易平台进行结果公示。</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（七）农村集体经济组织与选定的企业签订合作协议。合作协议应包括项目基本情况、合作事项、合作期限、权利义务、违约责任、退出机制等内容。</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合作协议签订前应按照农村集体经济组织管理有关规定在村（社）公告栏、村社牌坊、村民聚集场所等区域进行公示，公示不得少于7日。</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八）合作协议签订后30日内，农村集体经济组织应将合作协议等材料报属地镇街、区城市更新管理部门、区“三资”管理部门备案，并将合作企业情况通过白云信息网、区“三资”管理平台、村（社）公告栏等向社会公布。</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（九）合作企业应在白云区设立具有独立法人资格的项目公司并在白云区办公经营，办理工商注册、税务登记等手续。</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第四章        改造实施</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第二十条  按规定程序选定合作企业后，区城市更新管理部门、属地镇街、农村集体经济组织、合作企业共同制定项目实施计划，落实社会风险稳控措施，推进拆迁补偿安置方案意见征询和拆迁补偿协议签订工作。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第二十一条  项目实施方案获得批复后，在3年之内经村民（</w:t>
      </w:r>
      <w:proofErr w:type="gramStart"/>
      <w:r w:rsidRPr="007C02BE">
        <w:rPr>
          <w:rFonts w:asciiTheme="minorEastAsia" w:hAnsiTheme="minorEastAsia" w:cs="宋体"/>
          <w:kern w:val="0"/>
          <w:sz w:val="24"/>
          <w:szCs w:val="24"/>
        </w:rPr>
        <w:t>含村改居后</w:t>
      </w:r>
      <w:proofErr w:type="gramEnd"/>
      <w:r w:rsidRPr="007C02BE">
        <w:rPr>
          <w:rFonts w:asciiTheme="minorEastAsia" w:hAnsiTheme="minorEastAsia" w:cs="宋体"/>
          <w:kern w:val="0"/>
          <w:sz w:val="24"/>
          <w:szCs w:val="24"/>
        </w:rPr>
        <w:t>的居民）和世居祖屋权属人总人数的80%以上表决通过的，批复生效实施。</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改造过程中需调整改造方案的，应报原批准机关批准。</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第二十二条  旧村庄更新改造项目应严格按照市、区有关规定落实复建安置资金监管工作。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（一）农村集体经济组织、合作企业、监管账户开户银行、属地镇街与区城市更新管理部门应当签订复建安置资金多方监管协议，明确缴存程序、拨付程序、各方权责等。</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（二）复建安置资金缴存人按照复建安置资金监管协议约定，足额缴存复建安置资金。</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（三）申请使用复建安置资金，应提交资金使用计划，并由属地镇街核查工程进度，经区城市更新管理部门同意后，方可由监管账户开户银行按规定进行拨付。</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第二十三条  旧村庄更新改造项目应按照以下要求稳步有序实施改造。</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（一）旧村庄更新改造项目实施方案获得批复后，属地镇</w:t>
      </w:r>
      <w:proofErr w:type="gramStart"/>
      <w:r w:rsidRPr="007C02BE">
        <w:rPr>
          <w:rFonts w:asciiTheme="minorEastAsia" w:hAnsiTheme="minorEastAsia" w:cs="宋体"/>
          <w:kern w:val="0"/>
          <w:sz w:val="24"/>
          <w:szCs w:val="24"/>
        </w:rPr>
        <w:t>街指导</w:t>
      </w:r>
      <w:proofErr w:type="gramEnd"/>
      <w:r w:rsidRPr="007C02BE">
        <w:rPr>
          <w:rFonts w:asciiTheme="minorEastAsia" w:hAnsiTheme="minorEastAsia" w:cs="宋体"/>
          <w:kern w:val="0"/>
          <w:sz w:val="24"/>
          <w:szCs w:val="24"/>
        </w:rPr>
        <w:t>村集体开展拆迁补偿安置方案意见征询和拆迁补偿安置协议签订工作。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（二）旧村庄更新改造项目分期开发的，由农村集体经济组织制定分期实施方案，经属地镇</w:t>
      </w:r>
      <w:proofErr w:type="gramStart"/>
      <w:r w:rsidRPr="007C02BE">
        <w:rPr>
          <w:rFonts w:asciiTheme="minorEastAsia" w:hAnsiTheme="minorEastAsia" w:cs="宋体"/>
          <w:kern w:val="0"/>
          <w:sz w:val="24"/>
          <w:szCs w:val="24"/>
        </w:rPr>
        <w:t>街同意</w:t>
      </w:r>
      <w:proofErr w:type="gramEnd"/>
      <w:r w:rsidRPr="007C02BE">
        <w:rPr>
          <w:rFonts w:asciiTheme="minorEastAsia" w:hAnsiTheme="minorEastAsia" w:cs="宋体"/>
          <w:kern w:val="0"/>
          <w:sz w:val="24"/>
          <w:szCs w:val="24"/>
        </w:rPr>
        <w:t>后报区城市更新管理部门提交区政府审定。</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（三）住宅房屋分期签订补偿安置协议的，每一期应当达到80%以上权属人签订补偿安置协议后，方可启动房屋拆除工作。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（四）旧村庄更新改造过程中应先行启动安置房建设。分期实施的，应当按照安置地块优先于融资地块的顺序安排，也可每期安置地块与融资地块结合，但首期应当优先建设安置房。</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（五）旧村庄更新改造项目改造范围内由改造主体负责的公建配套和市政基础设施未在规定的时限内启动建设，除安置房外，其他建设项目不得启动。</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（六）旧村庄更新改造项目，</w:t>
      </w:r>
      <w:proofErr w:type="gramStart"/>
      <w:r w:rsidRPr="007C02BE">
        <w:rPr>
          <w:rFonts w:asciiTheme="minorEastAsia" w:hAnsiTheme="minorEastAsia" w:cs="宋体"/>
          <w:kern w:val="0"/>
          <w:sz w:val="24"/>
          <w:szCs w:val="24"/>
        </w:rPr>
        <w:t>经成员</w:t>
      </w:r>
      <w:proofErr w:type="gramEnd"/>
      <w:r w:rsidRPr="007C02BE">
        <w:rPr>
          <w:rFonts w:asciiTheme="minorEastAsia" w:hAnsiTheme="minorEastAsia" w:cs="宋体"/>
          <w:kern w:val="0"/>
          <w:sz w:val="24"/>
          <w:szCs w:val="24"/>
        </w:rPr>
        <w:t>大会或成员代表会议依法表决同意，农村集体经济组织可申请将集体建设用地转为国有建设用地。</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七）旧村庄更新改造项目复建安置区、融资区、市政基础设施等开发建设应按照相关建设项目审批流程，在办理项目立项、用地报批、土地供应、规划报建、施工许可等行政审批（审核）手续后，开展项目工程施工、验收备案等。</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第五章        项目监管</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第二十四条  在项目实施方案批复后，区城市更新管理部门与项目改造主体签订改造项目实施监管协议，同时建立区、属地镇街和改造主体三级联动机制，定期巡查督导。</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第二十五条  属地镇</w:t>
      </w:r>
      <w:proofErr w:type="gramStart"/>
      <w:r w:rsidRPr="007C02BE">
        <w:rPr>
          <w:rFonts w:asciiTheme="minorEastAsia" w:hAnsiTheme="minorEastAsia" w:cs="宋体"/>
          <w:kern w:val="0"/>
          <w:sz w:val="24"/>
          <w:szCs w:val="24"/>
        </w:rPr>
        <w:t>街应当</w:t>
      </w:r>
      <w:proofErr w:type="gramEnd"/>
      <w:r w:rsidRPr="007C02BE">
        <w:rPr>
          <w:rFonts w:asciiTheme="minorEastAsia" w:hAnsiTheme="minorEastAsia" w:cs="宋体"/>
          <w:kern w:val="0"/>
          <w:sz w:val="24"/>
          <w:szCs w:val="24"/>
        </w:rPr>
        <w:t>开展旧村庄更新改造范围内违法用地和违法建设的日常巡查、发现、制止、报告、拆除等工作，及时有效制止违法建设行为，杜绝新增违法用地、违法建设行为。</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第二十六条  农村集体经济组织违反本实施意见，自行选择合作开发企业的，暂停办理该项目城市更新相关审核、审批手续。</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第二十七条  行政机关及其工作人员在城市更新基础数据调查，城市更新计划、方案编制与审批，城市更新项目指导、监督、管理等工作中存在违法违纪行为的，依法依规追究责任；涉嫌构成犯罪的，移送司法机关追究刑事责任。</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第二十八条  对组织基础数据调查和审核的有关单位因滥用职权、徇私舞弊、玩忽职守等导致用于片区策划方案或项目实施方案编制的基础数据出现重大错误的，对相关责任人进行问责；存在违法违纪行为的，依法依规追究责任；涉嫌构成犯罪的，移送司法机关追究刑事责任。</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第二十九条  有关单位和个人在开展城市更新意愿调查和征集、基础数据摸查和核查、城市更新计划申报、城市更新规划和方案编制与审批等城市更新工作中，有欺诈、胁迫、虚构事实、侵害个人隐私、泄漏商业秘密、伪造或者变造文件、散布虚假信息、受贿、行贿等行为的，相关部门应当及时查处，责令改正，并纳入诚信档案管理，涉嫌构成犯罪的，移送司法机关追究刑事责任。</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第六章        其他规定</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第三十条  选择合作改造的旧村，合作协议应当约定，未经农村集体经济组织同意，合作企业成立的项目公司不得变更股东、转让股权。</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第三十一条  选择自主改造的旧村，农村集体经济组织原则上不得转让股权；转让股权的，视为合作改造。</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第三十二条  村（社）应依法履行民主表决程序：</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（一）以行政村（或经济联合社）作为改造主体的，民主表决程序应履行农村集体经济组织成员大会或成员代表大会。</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（二）以自然村（或经济社）为改造主体的，民主表决程序应履行行政村（或经济联合社）成员代表会议和自然村（或经济社）成员大会。</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具体按照市、区农村集体经济组织管理有关规定执行。</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第三十三条  农村集体经济组织履行民主表决程序，应做好会议签到及会议记录，会议记录应完整准确，表决材料应存档备查。</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旧村庄更新改造表决事项应严格按要求进行公示，公示期间农村集体经济组织应将每天公示情况以照片或影像的形式进行记录。</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第三十四条  本实施意见自印发之日起施行，有效期3年。</w:t>
      </w:r>
    </w:p>
    <w:p w:rsidR="00F01DC5"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本意见施行</w:t>
      </w:r>
      <w:proofErr w:type="gramStart"/>
      <w:r w:rsidRPr="007C02BE">
        <w:rPr>
          <w:rFonts w:asciiTheme="minorEastAsia" w:hAnsiTheme="minorEastAsia" w:cs="宋体"/>
          <w:kern w:val="0"/>
          <w:sz w:val="24"/>
          <w:szCs w:val="24"/>
        </w:rPr>
        <w:t>前项目</w:t>
      </w:r>
      <w:proofErr w:type="gramEnd"/>
      <w:r w:rsidRPr="007C02BE">
        <w:rPr>
          <w:rFonts w:asciiTheme="minorEastAsia" w:hAnsiTheme="minorEastAsia" w:cs="宋体"/>
          <w:kern w:val="0"/>
          <w:sz w:val="24"/>
          <w:szCs w:val="24"/>
        </w:rPr>
        <w:t>实施方案已获得批复且仍在有效期内的，不适用本意见。</w:t>
      </w:r>
    </w:p>
    <w:p w:rsidR="009C1AC5" w:rsidRDefault="009C1AC5" w:rsidP="007C02BE">
      <w:pPr>
        <w:widowControl/>
        <w:spacing w:before="225" w:after="225" w:line="276" w:lineRule="auto"/>
        <w:ind w:firstLine="480"/>
        <w:jc w:val="left"/>
        <w:rPr>
          <w:rFonts w:asciiTheme="minorEastAsia" w:hAnsiTheme="minorEastAsia" w:cs="宋体"/>
          <w:kern w:val="0"/>
          <w:sz w:val="24"/>
          <w:szCs w:val="24"/>
        </w:rPr>
      </w:pPr>
    </w:p>
    <w:p w:rsidR="009C1AC5" w:rsidRDefault="009C1AC5" w:rsidP="007C02BE">
      <w:pPr>
        <w:widowControl/>
        <w:spacing w:before="225" w:after="225" w:line="276" w:lineRule="auto"/>
        <w:ind w:firstLine="480"/>
        <w:jc w:val="left"/>
        <w:rPr>
          <w:rFonts w:asciiTheme="minorEastAsia" w:hAnsiTheme="minorEastAsia" w:cs="宋体"/>
          <w:kern w:val="0"/>
          <w:sz w:val="24"/>
          <w:szCs w:val="24"/>
        </w:rPr>
      </w:pPr>
    </w:p>
    <w:p w:rsidR="009C1AC5" w:rsidRPr="007C02BE" w:rsidRDefault="009C1AC5" w:rsidP="007C02BE">
      <w:pPr>
        <w:widowControl/>
        <w:spacing w:before="225" w:after="225" w:line="276" w:lineRule="auto"/>
        <w:ind w:firstLine="480"/>
        <w:jc w:val="left"/>
        <w:rPr>
          <w:rFonts w:asciiTheme="minorEastAsia" w:hAnsiTheme="minorEastAsia" w:cs="宋体"/>
          <w:kern w:val="0"/>
          <w:sz w:val="24"/>
          <w:szCs w:val="24"/>
        </w:rPr>
      </w:pPr>
    </w:p>
    <w:p w:rsidR="00F01DC5" w:rsidRPr="007C02BE" w:rsidRDefault="00F01DC5"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F01DC5" w:rsidRPr="00343122" w:rsidRDefault="00F01DC5" w:rsidP="00B9364A">
      <w:pPr>
        <w:pStyle w:val="2"/>
        <w:rPr>
          <w:b w:val="0"/>
          <w:sz w:val="24"/>
        </w:rPr>
      </w:pPr>
      <w:bookmarkStart w:id="36" w:name="_Toc12543130"/>
      <w:r w:rsidRPr="00343122">
        <w:rPr>
          <w:rFonts w:hint="eastAsia"/>
          <w:b w:val="0"/>
          <w:sz w:val="24"/>
        </w:rPr>
        <w:lastRenderedPageBreak/>
        <w:t>6.16</w:t>
      </w:r>
      <w:r w:rsidRPr="00343122">
        <w:rPr>
          <w:rFonts w:hint="eastAsia"/>
          <w:b w:val="0"/>
          <w:sz w:val="24"/>
        </w:rPr>
        <w:t>广州市白云区集体建设用地使用权流转管理办法（试行）（</w:t>
      </w:r>
      <w:proofErr w:type="gramStart"/>
      <w:r w:rsidRPr="00343122">
        <w:rPr>
          <w:rFonts w:hint="eastAsia"/>
          <w:b w:val="0"/>
          <w:sz w:val="24"/>
        </w:rPr>
        <w:t>云府办规</w:t>
      </w:r>
      <w:proofErr w:type="gramEnd"/>
      <w:r w:rsidRPr="00343122">
        <w:rPr>
          <w:rFonts w:hint="eastAsia"/>
          <w:b w:val="0"/>
          <w:sz w:val="24"/>
        </w:rPr>
        <w:t>【</w:t>
      </w:r>
      <w:r w:rsidRPr="00343122">
        <w:rPr>
          <w:rFonts w:hint="eastAsia"/>
          <w:b w:val="0"/>
          <w:sz w:val="24"/>
        </w:rPr>
        <w:t>2018</w:t>
      </w:r>
      <w:r w:rsidRPr="00343122">
        <w:rPr>
          <w:rFonts w:hint="eastAsia"/>
          <w:b w:val="0"/>
          <w:sz w:val="24"/>
        </w:rPr>
        <w:t>】</w:t>
      </w:r>
      <w:r w:rsidRPr="00343122">
        <w:rPr>
          <w:rFonts w:hint="eastAsia"/>
          <w:b w:val="0"/>
          <w:sz w:val="24"/>
        </w:rPr>
        <w:t>6</w:t>
      </w:r>
      <w:r w:rsidRPr="00343122">
        <w:rPr>
          <w:rFonts w:hint="eastAsia"/>
          <w:b w:val="0"/>
          <w:sz w:val="24"/>
        </w:rPr>
        <w:t>号）</w:t>
      </w:r>
      <w:bookmarkEnd w:id="36"/>
    </w:p>
    <w:p w:rsidR="00084F70" w:rsidRPr="007C02BE" w:rsidRDefault="00084F70" w:rsidP="007C02BE">
      <w:pPr>
        <w:spacing w:line="276" w:lineRule="auto"/>
        <w:rPr>
          <w:rFonts w:asciiTheme="minorEastAsia" w:hAnsiTheme="minorEastAsia"/>
          <w:sz w:val="24"/>
          <w:szCs w:val="24"/>
        </w:rPr>
      </w:pPr>
    </w:p>
    <w:p w:rsidR="00F01DC5" w:rsidRPr="007C02BE" w:rsidRDefault="00F01DC5" w:rsidP="007C02BE">
      <w:pPr>
        <w:widowControl/>
        <w:pBdr>
          <w:bottom w:val="single" w:sz="6" w:space="15" w:color="E3E3E3"/>
        </w:pBdr>
        <w:spacing w:line="276" w:lineRule="auto"/>
        <w:jc w:val="center"/>
        <w:outlineLvl w:val="0"/>
        <w:rPr>
          <w:rFonts w:asciiTheme="minorEastAsia" w:hAnsiTheme="minorEastAsia" w:cs="宋体"/>
          <w:b/>
          <w:bCs/>
          <w:kern w:val="36"/>
          <w:sz w:val="24"/>
          <w:szCs w:val="24"/>
        </w:rPr>
      </w:pPr>
      <w:bookmarkStart w:id="37" w:name="_Toc12543131"/>
      <w:r w:rsidRPr="007C02BE">
        <w:rPr>
          <w:rFonts w:asciiTheme="minorEastAsia" w:hAnsiTheme="minorEastAsia" w:cs="宋体"/>
          <w:b/>
          <w:bCs/>
          <w:kern w:val="36"/>
          <w:sz w:val="24"/>
          <w:szCs w:val="24"/>
        </w:rPr>
        <w:t>广州市白云区人民政府办公室关于印发广州市白云区集体建设用地使用权流转管理办法（试行）的通知</w:t>
      </w:r>
      <w:bookmarkEnd w:id="37"/>
    </w:p>
    <w:p w:rsidR="00F01DC5" w:rsidRPr="007C02BE" w:rsidRDefault="00F01DC5" w:rsidP="007C02BE">
      <w:pPr>
        <w:widowControl/>
        <w:spacing w:line="276" w:lineRule="auto"/>
        <w:ind w:firstLine="480"/>
        <w:jc w:val="center"/>
        <w:rPr>
          <w:rFonts w:asciiTheme="minorEastAsia" w:hAnsiTheme="minorEastAsia" w:cs="宋体"/>
          <w:kern w:val="0"/>
          <w:sz w:val="24"/>
          <w:szCs w:val="24"/>
        </w:rPr>
      </w:pPr>
      <w:proofErr w:type="gramStart"/>
      <w:r w:rsidRPr="007C02BE">
        <w:rPr>
          <w:rFonts w:asciiTheme="minorEastAsia" w:hAnsiTheme="minorEastAsia" w:cs="宋体" w:hint="eastAsia"/>
          <w:kern w:val="0"/>
          <w:sz w:val="24"/>
          <w:szCs w:val="24"/>
          <w:shd w:val="clear" w:color="auto" w:fill="FFFFFF"/>
        </w:rPr>
        <w:t>云府办规</w:t>
      </w:r>
      <w:proofErr w:type="gramEnd"/>
      <w:r w:rsidRPr="007C02BE">
        <w:rPr>
          <w:rFonts w:asciiTheme="minorEastAsia" w:hAnsiTheme="minorEastAsia" w:cs="宋体" w:hint="eastAsia"/>
          <w:kern w:val="0"/>
          <w:sz w:val="24"/>
          <w:szCs w:val="24"/>
          <w:shd w:val="clear" w:color="auto" w:fill="FFFFFF"/>
        </w:rPr>
        <w:t>〔2018〕6号</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各镇人民政府、街道办事处，各有关单位：</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《广州市白云区集体建设用地使用权流转管理办法（试行）》已经区委、区政府同意，现印发给你们，请认真贯彻执行。执行中遇到的问题，请径向区国土规划局反映。</w:t>
      </w:r>
    </w:p>
    <w:p w:rsidR="00F01DC5" w:rsidRPr="007C02BE" w:rsidRDefault="00F01DC5" w:rsidP="007C02BE">
      <w:pPr>
        <w:widowControl/>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广州市白云区人民政府办公室</w:t>
      </w:r>
    </w:p>
    <w:p w:rsidR="00F01DC5" w:rsidRPr="007C02BE" w:rsidRDefault="00F01DC5" w:rsidP="007C02BE">
      <w:pPr>
        <w:widowControl/>
        <w:spacing w:before="225" w:after="225"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2018年9月20日</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广州市白云区集体建设用地使用权流转管理办法（试行）</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第一章  总则</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第一条 为加快建立城乡统一的建设用地市场，规范我区集体建设用地使用权流转，促进土地资源节约集约利用，保障和实现集体建设用地权利人的合法权益，根据《广东省集体建设用地使用权流转管理办法》（省政府令第100号）、《广州市集体建设用地使用权流转管理办法》（穗府办〔2015〕39号）及《广州市集体建设用地使用权流转管理办法实施细则》（</w:t>
      </w:r>
      <w:proofErr w:type="gramStart"/>
      <w:r w:rsidRPr="007C02BE">
        <w:rPr>
          <w:rFonts w:asciiTheme="minorEastAsia" w:hAnsiTheme="minorEastAsia" w:cs="宋体"/>
          <w:kern w:val="0"/>
          <w:sz w:val="24"/>
          <w:szCs w:val="24"/>
        </w:rPr>
        <w:t>穗国房</w:t>
      </w:r>
      <w:proofErr w:type="gramEnd"/>
      <w:r w:rsidRPr="007C02BE">
        <w:rPr>
          <w:rFonts w:asciiTheme="minorEastAsia" w:hAnsiTheme="minorEastAsia" w:cs="宋体"/>
          <w:kern w:val="0"/>
          <w:sz w:val="24"/>
          <w:szCs w:val="24"/>
        </w:rPr>
        <w:t>〔2015〕665号）等法律法规和政策文件，结合我区实际，制定本办法。</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第二条 本行政区域内农村集体建设用地使用权流转适用本办法。</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本办法所称流转是指在集体建设用地所有权不变的前提下，集体建设用地使用权以有偿方式发生转移、再转移的行为，包括出让、出租、转让、转租和抵押。</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第三条 本行政区域内符合流转条件的集体建设用地包括农村集体经营性用地（集体经济发展用地、村留用地）、纳入“三旧”改造范围的集体建设用地，以及其它经批准需要流转的集体建设用地，具体包括：工业（仓储）、商业、旅游、办公及其他非住宅用途的集体建设用地。乡（镇）村公共设施用地、公益事业用地、农村村民住宅用地除外。</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集体建设用地使用权流转不得用于商品房地产开发建设和住宅建设，但经批准利用集体建设用地建设租赁住房的除外。</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第四条 区国土规划部门负责集体建设用地使用权流转的业务指导、用地规划资料核查、交易登记、用地供后监管等相关工作。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镇人民政府、街道办事处是集体建设用地使用权流转的管理主体，具体负责流转工作组织、资格审查、资金监管、建设和使用监管等相关工作。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市公共资源交易中心或区集体资产交易中心是区集体建设用地使用权流转的土地交易服务机构，具体负责为农村集体建设用地使用权流转提供平台服务。</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区财政、</w:t>
      </w:r>
      <w:proofErr w:type="gramStart"/>
      <w:r w:rsidRPr="007C02BE">
        <w:rPr>
          <w:rFonts w:asciiTheme="minorEastAsia" w:hAnsiTheme="minorEastAsia" w:cs="宋体"/>
          <w:kern w:val="0"/>
          <w:sz w:val="24"/>
          <w:szCs w:val="24"/>
        </w:rPr>
        <w:t>科工商</w:t>
      </w:r>
      <w:proofErr w:type="gramEnd"/>
      <w:r w:rsidRPr="007C02BE">
        <w:rPr>
          <w:rFonts w:asciiTheme="minorEastAsia" w:hAnsiTheme="minorEastAsia" w:cs="宋体"/>
          <w:kern w:val="0"/>
          <w:sz w:val="24"/>
          <w:szCs w:val="24"/>
        </w:rPr>
        <w:t>信、城管、民政、人社、住建、农林、审计、城市更新等行政主管部门按照各自职责，对集体建设用地流转进行指导、监督和管理。</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第五条 集体建设用地使用权流转应当具备土地产权明晰、符合土地利用总体规划和城乡规划、符合土地用途管制、无法律法规禁止流转的情形等要求，并遵循依法、自愿、有偿、平等、公开原则。</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（一）集体建设用地产权明晰，包括：</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1．完成集体建设用地使用权权属登记，已依法取得集体土地所有证和集体土地使用证；</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2．集体建设用地及其地上建筑物、附着物不存在被司法机关和行政机关依法裁定、决定查封或以其他形式限制土地权利等情形；</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3．拟流转地块存在用地权属界线重叠等争议的，待争议解决后方可申请流转。</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4．不存在违法建设，或违法建设依法处理完毕。</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（二）符合土地利用总体规划、城乡规划，包括：</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1．经建设用地预审或区国土规划部门出具核实意见，宗地位于现行土地利用总体规划中划定的建设用地范围内；</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2．已取得有效的建设用地规划许可证或乡村建设规划许可证及相应的建设用地规划条件，或者规划行政主管部门出具的其他形式的建设用地规划许可文件；</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3．经区国土规划部门出具核实意见未纳入已发布征收土地预公告的拟征地范围。</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（三）符合区招商引资、产业引入和土地供应政策。</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（四）遵循依法、自愿、有偿、平等、公开的原则，包括：</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1．已取得经公证的集体经济组织成员或成员代表表决同意的流转方案；</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2．属于共有产权的，已经全体共有人书面同意。</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（五）无法律、法规、规章规定禁止流转的其他情形。</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第二章        农村集体建设用地使用权的出让、出租</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第六条 出让（出租）集体建设用地使用权，按照以下程序做好前期工作：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（一）农村集体经济组织向属地镇街申报出让（出租）意向。</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（二）属地镇街整理相关资料，商请区国土规划、城管、住建、</w:t>
      </w:r>
      <w:proofErr w:type="gramStart"/>
      <w:r w:rsidRPr="007C02BE">
        <w:rPr>
          <w:rFonts w:asciiTheme="minorEastAsia" w:hAnsiTheme="minorEastAsia" w:cs="宋体"/>
          <w:kern w:val="0"/>
          <w:sz w:val="24"/>
          <w:szCs w:val="24"/>
        </w:rPr>
        <w:t>科工商</w:t>
      </w:r>
      <w:proofErr w:type="gramEnd"/>
      <w:r w:rsidRPr="007C02BE">
        <w:rPr>
          <w:rFonts w:asciiTheme="minorEastAsia" w:hAnsiTheme="minorEastAsia" w:cs="宋体"/>
          <w:kern w:val="0"/>
          <w:sz w:val="24"/>
          <w:szCs w:val="24"/>
        </w:rPr>
        <w:t>信、投资促进等部门提出拟出让（出租）地块的初审意见。</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（三）经属地镇街</w:t>
      </w:r>
      <w:proofErr w:type="gramStart"/>
      <w:r w:rsidRPr="007C02BE">
        <w:rPr>
          <w:rFonts w:asciiTheme="minorEastAsia" w:hAnsiTheme="minorEastAsia" w:cs="宋体"/>
          <w:kern w:val="0"/>
          <w:sz w:val="24"/>
          <w:szCs w:val="24"/>
        </w:rPr>
        <w:t>汇总区</w:t>
      </w:r>
      <w:proofErr w:type="gramEnd"/>
      <w:r w:rsidRPr="007C02BE">
        <w:rPr>
          <w:rFonts w:asciiTheme="minorEastAsia" w:hAnsiTheme="minorEastAsia" w:cs="宋体"/>
          <w:kern w:val="0"/>
          <w:sz w:val="24"/>
          <w:szCs w:val="24"/>
        </w:rPr>
        <w:t>相关部门初审后报区政府出具审核意见，农村集体经济组织采取重大事项集体决议的方式，表决、公示出让（出租）方案后形成同意流转的书面证明材料。</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（四）农村集体经济组织形成同意流转的书面证明材料后，属地镇街向区国土规划部门申报拟出让（出租）地块纳入年度供地计划。</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第七条 商业、旅游、娱乐用途出让年限最高不得超过40年，工业、仓储及其他非住宅用途出让年限最高不得超过50年。集体建设用地使用权出租期限不得超过20年；出让用地的出租期限还应当不超过出让的剩余年限。</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第八条 工业用地和商业、旅游、娱乐等经营性集体建设用地，应当以招标、拍卖或者挂牌方式公开出让、出租，其他用途的集体建设用地使用权的流转可以采用协议方式进行。</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第九条 农村集体经济组织应当委托具备B级以上资质的土地评估机构评估集体建设用地市场价格后，再确定出让底价。</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集体建设用地使用权出让价格不得低于同区域、同类别国有土地使用权基准地价（</w:t>
      </w:r>
      <w:proofErr w:type="gramStart"/>
      <w:r w:rsidRPr="007C02BE">
        <w:rPr>
          <w:rFonts w:asciiTheme="minorEastAsia" w:hAnsiTheme="minorEastAsia" w:cs="宋体"/>
          <w:kern w:val="0"/>
          <w:sz w:val="24"/>
          <w:szCs w:val="24"/>
        </w:rPr>
        <w:t>临商业路线价</w:t>
      </w:r>
      <w:proofErr w:type="gramEnd"/>
      <w:r w:rsidRPr="007C02BE">
        <w:rPr>
          <w:rFonts w:asciiTheme="minorEastAsia" w:hAnsiTheme="minorEastAsia" w:cs="宋体"/>
          <w:kern w:val="0"/>
          <w:sz w:val="24"/>
          <w:szCs w:val="24"/>
        </w:rPr>
        <w:t>路段的商业用地应当加上</w:t>
      </w:r>
      <w:proofErr w:type="gramStart"/>
      <w:r w:rsidRPr="007C02BE">
        <w:rPr>
          <w:rFonts w:asciiTheme="minorEastAsia" w:hAnsiTheme="minorEastAsia" w:cs="宋体"/>
          <w:kern w:val="0"/>
          <w:sz w:val="24"/>
          <w:szCs w:val="24"/>
        </w:rPr>
        <w:t>路线价加价</w:t>
      </w:r>
      <w:proofErr w:type="gramEnd"/>
      <w:r w:rsidRPr="007C02BE">
        <w:rPr>
          <w:rFonts w:asciiTheme="minorEastAsia" w:hAnsiTheme="minorEastAsia" w:cs="宋体"/>
          <w:kern w:val="0"/>
          <w:sz w:val="24"/>
          <w:szCs w:val="24"/>
        </w:rPr>
        <w:t>）修正后的价格的30%，计算公式如下：</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某地</w:t>
      </w:r>
      <w:proofErr w:type="gramStart"/>
      <w:r w:rsidRPr="007C02BE">
        <w:rPr>
          <w:rFonts w:asciiTheme="minorEastAsia" w:hAnsiTheme="minorEastAsia" w:cs="宋体"/>
          <w:kern w:val="0"/>
          <w:sz w:val="24"/>
          <w:szCs w:val="24"/>
        </w:rPr>
        <w:t>块集体</w:t>
      </w:r>
      <w:proofErr w:type="gramEnd"/>
      <w:r w:rsidRPr="007C02BE">
        <w:rPr>
          <w:rFonts w:asciiTheme="minorEastAsia" w:hAnsiTheme="minorEastAsia" w:cs="宋体"/>
          <w:kern w:val="0"/>
          <w:sz w:val="24"/>
          <w:szCs w:val="24"/>
        </w:rPr>
        <w:t>建设用地使用权出让最低限价=该地块国有建设用地网格点基准地价（</w:t>
      </w:r>
      <w:proofErr w:type="gramStart"/>
      <w:r w:rsidRPr="007C02BE">
        <w:rPr>
          <w:rFonts w:asciiTheme="minorEastAsia" w:hAnsiTheme="minorEastAsia" w:cs="宋体"/>
          <w:kern w:val="0"/>
          <w:sz w:val="24"/>
          <w:szCs w:val="24"/>
        </w:rPr>
        <w:t>临商业路线价</w:t>
      </w:r>
      <w:proofErr w:type="gramEnd"/>
      <w:r w:rsidRPr="007C02BE">
        <w:rPr>
          <w:rFonts w:asciiTheme="minorEastAsia" w:hAnsiTheme="minorEastAsia" w:cs="宋体"/>
          <w:kern w:val="0"/>
          <w:sz w:val="24"/>
          <w:szCs w:val="24"/>
        </w:rPr>
        <w:t>路段的商业用地应当加上</w:t>
      </w:r>
      <w:proofErr w:type="gramStart"/>
      <w:r w:rsidRPr="007C02BE">
        <w:rPr>
          <w:rFonts w:asciiTheme="minorEastAsia" w:hAnsiTheme="minorEastAsia" w:cs="宋体"/>
          <w:kern w:val="0"/>
          <w:sz w:val="24"/>
          <w:szCs w:val="24"/>
        </w:rPr>
        <w:t>路线价加价</w:t>
      </w:r>
      <w:proofErr w:type="gramEnd"/>
      <w:r w:rsidRPr="007C02BE">
        <w:rPr>
          <w:rFonts w:asciiTheme="minorEastAsia" w:hAnsiTheme="minorEastAsia" w:cs="宋体"/>
          <w:kern w:val="0"/>
          <w:sz w:val="24"/>
          <w:szCs w:val="24"/>
        </w:rPr>
        <w:t>）×基准地价修正系数×30%。</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前款所称基准地价修正系数根据</w:t>
      </w:r>
      <w:proofErr w:type="gramStart"/>
      <w:r w:rsidRPr="007C02BE">
        <w:rPr>
          <w:rFonts w:asciiTheme="minorEastAsia" w:hAnsiTheme="minorEastAsia" w:cs="宋体"/>
          <w:kern w:val="0"/>
          <w:sz w:val="24"/>
          <w:szCs w:val="24"/>
        </w:rPr>
        <w:t>己公布</w:t>
      </w:r>
      <w:proofErr w:type="gramEnd"/>
      <w:r w:rsidRPr="007C02BE">
        <w:rPr>
          <w:rFonts w:asciiTheme="minorEastAsia" w:hAnsiTheme="minorEastAsia" w:cs="宋体"/>
          <w:kern w:val="0"/>
          <w:sz w:val="24"/>
          <w:szCs w:val="24"/>
        </w:rPr>
        <w:t>国有建设用地基准地价成果中的修正体系确定。</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第十条 农村集体经济组织应当通过以下程序形成同意流转的书面证明材料：</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发布通告。农村集体经济组织应当在集体经济组织成员会议或成员代表会议召开之日起提前30日发布通告，列明流转形式、流转价格、竞买人要求、流转收益收取方式等基本情况，并通知举行集体经济组织成员会议或成员代表会议的时间、地点、参加人员及提出异议的途径。</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（二）召开集体经济组织成员会议或成员代表会议。集体经济组织成员会议或成员代表会议对流转基本事项进行表决须取得本集体经济组织的2/3以上成员或者成员代表同意。</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（三）进行公示。农村集体经济组织应当将出让（出租）方案</w:t>
      </w:r>
      <w:proofErr w:type="gramStart"/>
      <w:r w:rsidRPr="007C02BE">
        <w:rPr>
          <w:rFonts w:asciiTheme="minorEastAsia" w:hAnsiTheme="minorEastAsia" w:cs="宋体"/>
          <w:kern w:val="0"/>
          <w:sz w:val="24"/>
          <w:szCs w:val="24"/>
        </w:rPr>
        <w:t>自方案</w:t>
      </w:r>
      <w:proofErr w:type="gramEnd"/>
      <w:r w:rsidRPr="007C02BE">
        <w:rPr>
          <w:rFonts w:asciiTheme="minorEastAsia" w:hAnsiTheme="minorEastAsia" w:cs="宋体"/>
          <w:kern w:val="0"/>
          <w:sz w:val="24"/>
          <w:szCs w:val="24"/>
        </w:rPr>
        <w:t>通过之日起60日内在本村集体公示栏及宗地现场进行公示，公示时间不得少于15日，公示期间有1/3以上有选举权的集体经济组织成员对成员会议决议提出异议或1/10以上有选举权的成员对成员代表会议决议提出异议的，不得办理流转手续。</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（四）出具同意流转书面证明材料。农村集体经济组织出具同意流转的书面证明材料应当由公证机关公证并出具公证意见，集体建设用地使用权出让表决过程和方案公示情况可以由公证机构进行公证。</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第十一条 农村集体经济组织自出让（出租）方案表决通过之日起180日内向属地镇</w:t>
      </w:r>
      <w:proofErr w:type="gramStart"/>
      <w:r w:rsidRPr="007C02BE">
        <w:rPr>
          <w:rFonts w:asciiTheme="minorEastAsia" w:hAnsiTheme="minorEastAsia" w:cs="宋体"/>
          <w:kern w:val="0"/>
          <w:sz w:val="24"/>
          <w:szCs w:val="24"/>
        </w:rPr>
        <w:t>街提出</w:t>
      </w:r>
      <w:proofErr w:type="gramEnd"/>
      <w:r w:rsidRPr="007C02BE">
        <w:rPr>
          <w:rFonts w:asciiTheme="minorEastAsia" w:hAnsiTheme="minorEastAsia" w:cs="宋体"/>
          <w:kern w:val="0"/>
          <w:sz w:val="24"/>
          <w:szCs w:val="24"/>
        </w:rPr>
        <w:t>流转申请，并提交相关材料（详见附件）。属地</w:t>
      </w:r>
      <w:proofErr w:type="gramStart"/>
      <w:r w:rsidRPr="007C02BE">
        <w:rPr>
          <w:rFonts w:asciiTheme="minorEastAsia" w:hAnsiTheme="minorEastAsia" w:cs="宋体"/>
          <w:kern w:val="0"/>
          <w:sz w:val="24"/>
          <w:szCs w:val="24"/>
        </w:rPr>
        <w:t>镇街需在</w:t>
      </w:r>
      <w:proofErr w:type="gramEnd"/>
      <w:r w:rsidRPr="007C02BE">
        <w:rPr>
          <w:rFonts w:asciiTheme="minorEastAsia" w:hAnsiTheme="minorEastAsia" w:cs="宋体"/>
          <w:kern w:val="0"/>
          <w:sz w:val="24"/>
          <w:szCs w:val="24"/>
        </w:rPr>
        <w:t>5个工作日内完成资料审核，并出具意见。</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第十二条 出让（出租）集体建设用地使用权的，按照以下程序进行交易：</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土地交易服务机构接受集体建设用地所有权人或使用权人委托，组织实施流转交易工作。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发布公告、接受报名。土地交易服务机构收到材料后与出让人、出租人签订委托合同，应当至少在投标、拍卖开始日前30日、挂牌开始日前20日，制定并在广州市农村（社区）集体产权流转管理服务平台、土地交易服务机构大厅及农村集体资产交易平台发布公告。农村集体经济组织应当同时在村务公开栏及宗地现场张贴公告。公告期限依照《广州市白云区农村集体资产交易管理办法》规定执行，即合同总金额（以交易底价计算）在5000万元（含5000万元）或土地面积20000平方米以下的（含20000平方米），公告时间不得少于7个工作日；合同总金额（以交易底价计算）超过5000万元（不含5000万元）、1亿元以下（含1亿元）或土地面积超过20000平方米（不含20000平方米）、40000平方米以下的（含40000平方米），公告时间不得少于20日；合同总金额（以交易</w:t>
      </w:r>
      <w:r w:rsidRPr="007C02BE">
        <w:rPr>
          <w:rFonts w:asciiTheme="minorEastAsia" w:hAnsiTheme="minorEastAsia" w:cs="宋体"/>
          <w:kern w:val="0"/>
          <w:sz w:val="24"/>
          <w:szCs w:val="24"/>
        </w:rPr>
        <w:lastRenderedPageBreak/>
        <w:t>底价计算）超过1亿元（不含1亿元）或土地面积超过40000平方米（不含40000平方米）的，公告时间不得少于60日。</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公开出让的，出让人可在本地主要报刊媒体刊登公告。公告期间，土地交易服务机构接受竞投（竞买、竞租）人申请，收取交易保证金。投标、竞买、竞租申请人应当在公告的投标、竞买、竞租申请截止时间前提交申请文件，并将竞投（竞买、竞租）保证金存入土地交易服务机构指定银行账户（以到账为准），申请人与付款人应当一致。</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符合按协议方式出让（出租）的，在公告期间有两个以上意向人的，转为公开方式。</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（二）组织交易。以公开方式出让（出租）的，按照公告要求组织招标会、拍卖会、现场竞价等。按规则投标、出价或报价。公开流转7日前，通知农村集体经济组织派员到场见证监督。协议方式的除外。</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确认交易结果。土地交易服务机构发出《成交确认书》或《中标通知书》并将交易结果在广州市农村（社区）集体产权流转管理服务平台、土地交易服务机构交易平台上进行公示。农村集体经济组织应当在村务公开栏及宗地现场公示交易结果。上述公示期间不少于5个工作日。协议方式的除外。</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签订合同。以公开方式出让（出租）的，公示结束后5个工作日内由土地交易服务机构组织农村集体经济组织与竞得人签订合同，并退还其他投标人、竞买人的竞投（竞买、竞租）保证金；以协议方式出让（出租）的，土地交易服务机构组织交易双方签订合同并公示协议出让（出租）结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第十三条 出让（出租）双方向税务部门申请</w:t>
      </w:r>
      <w:proofErr w:type="gramStart"/>
      <w:r w:rsidRPr="007C02BE">
        <w:rPr>
          <w:rFonts w:asciiTheme="minorEastAsia" w:hAnsiTheme="minorEastAsia" w:cs="宋体"/>
          <w:kern w:val="0"/>
          <w:sz w:val="24"/>
          <w:szCs w:val="24"/>
        </w:rPr>
        <w:t>缴</w:t>
      </w:r>
      <w:proofErr w:type="gramEnd"/>
      <w:r w:rsidRPr="007C02BE">
        <w:rPr>
          <w:rFonts w:asciiTheme="minorEastAsia" w:hAnsiTheme="minorEastAsia" w:cs="宋体"/>
          <w:kern w:val="0"/>
          <w:sz w:val="24"/>
          <w:szCs w:val="24"/>
        </w:rPr>
        <w:t>交相关税费，涉及</w:t>
      </w:r>
      <w:proofErr w:type="gramStart"/>
      <w:r w:rsidRPr="007C02BE">
        <w:rPr>
          <w:rFonts w:asciiTheme="minorEastAsia" w:hAnsiTheme="minorEastAsia" w:cs="宋体"/>
          <w:kern w:val="0"/>
          <w:sz w:val="24"/>
          <w:szCs w:val="24"/>
        </w:rPr>
        <w:t>缴</w:t>
      </w:r>
      <w:proofErr w:type="gramEnd"/>
      <w:r w:rsidRPr="007C02BE">
        <w:rPr>
          <w:rFonts w:asciiTheme="minorEastAsia" w:hAnsiTheme="minorEastAsia" w:cs="宋体"/>
          <w:kern w:val="0"/>
          <w:sz w:val="24"/>
          <w:szCs w:val="24"/>
        </w:rPr>
        <w:t>交税费的由税务部门出具纳税证明等有效税务文书。</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第十四条 集体建设用地使用权出让（出租）双方按规定缴纳相关税费后向区国土规划部门申请办理使用权登记（租赁备案登记）手续。</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第三章  农村集体建设用地使用权的转让</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第十五条 符合下列条件的，集体建设用地使用权人可申请转让：</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（一）原出让合同出让方同意转让：</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（二）转让年限未超过出让年限减去已使用年限后的剩余使用年限。</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（三）集体建设用地已设置抵押权的，已经经过抵押权人书面同意。</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（四）转让方式不违反法律、法规、规章和行政规范性文件的禁止性规定。</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符合以下条件之一的集体建设用地使用权转让的，应当实施公开转让：</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（一）国有企业、集体企业和公有经济成分占主导地位的公司、企业的集体建设用地使用权转让（含以集体建设用地使用权为条件进行的合营合作建房）；</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（二）为实现抵押权而进行的集体建设用地使用权转让：</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（三）判决、裁定需要拍卖的集体建设用地使用权转让；</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（四）法律法规规定的其他情形。</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第十六条 集体建设用地使用权转让当事人向土地交易服务机构提出申请并提交相关申请材料（详见附件）。属于初次转让的，由土地交易服务机构向区国土规划部门征求意见。符合转让条件的，通过土地交易服务机构进行流转交易。</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（一）公开转让的，按照规定的公开出让（出租）集体建设用地使用权交易程序执行。</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（二）协议转让的，由土地交易服务机构直接组织交易双方签订合同。在签订合同后须公示协议转让结果。</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第十七条 转让双方向税务部门申请</w:t>
      </w:r>
      <w:proofErr w:type="gramStart"/>
      <w:r w:rsidRPr="007C02BE">
        <w:rPr>
          <w:rFonts w:asciiTheme="minorEastAsia" w:hAnsiTheme="minorEastAsia" w:cs="宋体"/>
          <w:kern w:val="0"/>
          <w:sz w:val="24"/>
          <w:szCs w:val="24"/>
        </w:rPr>
        <w:t>缴</w:t>
      </w:r>
      <w:proofErr w:type="gramEnd"/>
      <w:r w:rsidRPr="007C02BE">
        <w:rPr>
          <w:rFonts w:asciiTheme="minorEastAsia" w:hAnsiTheme="minorEastAsia" w:cs="宋体"/>
          <w:kern w:val="0"/>
          <w:sz w:val="24"/>
          <w:szCs w:val="24"/>
        </w:rPr>
        <w:t>交相关税费，涉及</w:t>
      </w:r>
      <w:proofErr w:type="gramStart"/>
      <w:r w:rsidRPr="007C02BE">
        <w:rPr>
          <w:rFonts w:asciiTheme="minorEastAsia" w:hAnsiTheme="minorEastAsia" w:cs="宋体"/>
          <w:kern w:val="0"/>
          <w:sz w:val="24"/>
          <w:szCs w:val="24"/>
        </w:rPr>
        <w:t>缴</w:t>
      </w:r>
      <w:proofErr w:type="gramEnd"/>
      <w:r w:rsidRPr="007C02BE">
        <w:rPr>
          <w:rFonts w:asciiTheme="minorEastAsia" w:hAnsiTheme="minorEastAsia" w:cs="宋体"/>
          <w:kern w:val="0"/>
          <w:sz w:val="24"/>
          <w:szCs w:val="24"/>
        </w:rPr>
        <w:t>交税费的由税务部门出具纳税证明等有效的税务文书。</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第十八条 集体建设用地使用权转让双方按规定缴纳相关税费后向区国土规划部门申请办理使用权登记手续。</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第四章  农村集体建设用地使用权的转租</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第十九条 符合下列条件的，集体建设用地使用权承租人可申请集体建设用地使用权转租：</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（一）原集体建设用地使用权出租方同意转租；</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（二）转租年限不超过出租剩余年限。</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第二十条 集体建设用地使用权承租人向土地交易服务机构提出申请并提交相关申请材料（详见附件）。农村集体建设用地使用权转租时，由土地交易服务机构向区国土规划部门征求意见。</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第二十一条 符合流转条件的，由土地交易服务机构直接组织交易双方签订合同。</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第二十二条 转租双方向税务部门申请</w:t>
      </w:r>
      <w:proofErr w:type="gramStart"/>
      <w:r w:rsidRPr="007C02BE">
        <w:rPr>
          <w:rFonts w:asciiTheme="minorEastAsia" w:hAnsiTheme="minorEastAsia" w:cs="宋体"/>
          <w:kern w:val="0"/>
          <w:sz w:val="24"/>
          <w:szCs w:val="24"/>
        </w:rPr>
        <w:t>缴</w:t>
      </w:r>
      <w:proofErr w:type="gramEnd"/>
      <w:r w:rsidRPr="007C02BE">
        <w:rPr>
          <w:rFonts w:asciiTheme="minorEastAsia" w:hAnsiTheme="minorEastAsia" w:cs="宋体"/>
          <w:kern w:val="0"/>
          <w:sz w:val="24"/>
          <w:szCs w:val="24"/>
        </w:rPr>
        <w:t>交相关税费，涉及</w:t>
      </w:r>
      <w:proofErr w:type="gramStart"/>
      <w:r w:rsidRPr="007C02BE">
        <w:rPr>
          <w:rFonts w:asciiTheme="minorEastAsia" w:hAnsiTheme="minorEastAsia" w:cs="宋体"/>
          <w:kern w:val="0"/>
          <w:sz w:val="24"/>
          <w:szCs w:val="24"/>
        </w:rPr>
        <w:t>缴</w:t>
      </w:r>
      <w:proofErr w:type="gramEnd"/>
      <w:r w:rsidRPr="007C02BE">
        <w:rPr>
          <w:rFonts w:asciiTheme="minorEastAsia" w:hAnsiTheme="minorEastAsia" w:cs="宋体"/>
          <w:kern w:val="0"/>
          <w:sz w:val="24"/>
          <w:szCs w:val="24"/>
        </w:rPr>
        <w:t>交税费的由税务部门出具纳税证明等有效的税务文书。</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第二十三条 转租双方按规定缴纳相关税费后向区国土规划部门申请办理租赁备案登记手续。</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第五章  农村集体建设用地使用权的抵押</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第二十四条 农村集体建设用地使用权的抵押按照以下程序执行：</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起草抵押方案。农村集体经济组织对拟抵押地块基本信息、土地用途、借款期限、抵押价值、抵押权人信息等形成初步流转方案，其中土地使用权及地上建筑物的抵押价值应委托B级以上资质的土地评估机构评估后再确定。但以出让、转让方式取得集体建设用地使用权后再抵押的除外。</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表决。方案核查通过后，抵押方案提交集体经济组织成员会议或成员代表会议进行表决，须取得集体经济组织成员会议2/3以上成员或者成员代表会议2/3以上成员代表的同意。自抵押方案通过之日起60日内在本村集体公示栏及宗地现场进行公示，公示时间不得少于l 5日，公示期间有1/3以上有选举权的集体经济组织成员对成员会议决议提出异议或1/10以上有选举权的成员对成员代表会议决议提出异议的，不得办理抵押手续。</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以出让、转让方式取得集体建设用地使用权后再抵押的除外。</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出具同意抵押的书面证明。农村集体经济组织抵押集体建设用地使用权的，由公证机关对同意抵押证明材料进行公证并出具公证意见。集体建设用地使用权人以其受让的集体建设用地使用权抵押的，由农村集体经济组织出具同意抵押的书面证明，但出让方在出让合同中已明确约定同意抵押的除外。</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（四）签订合同。抵押双方当事人签订抵押担保的主债权合同和抵押合同。</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（五）抵押登记。抵押双方当事人向区国土规划部门申请办理土地抵押登记。</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第六章  农村集体建设用地使用权流转监督管理</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第二十五条 农村集体土地所有权人出让、出租集体建设用地使用权所得的收益，</w:t>
      </w:r>
      <w:proofErr w:type="gramStart"/>
      <w:r w:rsidRPr="007C02BE">
        <w:rPr>
          <w:rFonts w:asciiTheme="minorEastAsia" w:hAnsiTheme="minorEastAsia" w:cs="宋体"/>
          <w:kern w:val="0"/>
          <w:sz w:val="24"/>
          <w:szCs w:val="24"/>
        </w:rPr>
        <w:t>归拥有</w:t>
      </w:r>
      <w:proofErr w:type="gramEnd"/>
      <w:r w:rsidRPr="007C02BE">
        <w:rPr>
          <w:rFonts w:asciiTheme="minorEastAsia" w:hAnsiTheme="minorEastAsia" w:cs="宋体"/>
          <w:kern w:val="0"/>
          <w:sz w:val="24"/>
          <w:szCs w:val="24"/>
        </w:rPr>
        <w:t>集体土地所有权的农村集体经济组织成员集体所有，纳入其集体财产统一管理。</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第二十六条 农村集体经济组织应开立受属地镇街监管的社会保障专用账户，并明确出让、出租集体建设用地使用权所得的收益的一定缴存比例存入账户，专项用于本集体经济组织成员的社会保障支出，不得挪作他用。</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第二十七条 区国土规划部门对流转后的农村集体建设用地按时开工竣工实施监督管理；区住建部门、城管部门和属地镇街对流转后的农村集体建设用地依法建设实施监督管理；区</w:t>
      </w:r>
      <w:proofErr w:type="gramStart"/>
      <w:r w:rsidRPr="007C02BE">
        <w:rPr>
          <w:rFonts w:asciiTheme="minorEastAsia" w:hAnsiTheme="minorEastAsia" w:cs="宋体"/>
          <w:kern w:val="0"/>
          <w:sz w:val="24"/>
          <w:szCs w:val="24"/>
        </w:rPr>
        <w:t>科工商</w:t>
      </w:r>
      <w:proofErr w:type="gramEnd"/>
      <w:r w:rsidRPr="007C02BE">
        <w:rPr>
          <w:rFonts w:asciiTheme="minorEastAsia" w:hAnsiTheme="minorEastAsia" w:cs="宋体"/>
          <w:kern w:val="0"/>
          <w:sz w:val="24"/>
          <w:szCs w:val="24"/>
        </w:rPr>
        <w:t>信部门会同投资促进部门和属地镇街对流转后的农村集体建设用地的产业引入实施监督管理；区农林部门负责区级交易服务机构的规范运作和服务监督管理工作；属地镇街对流转后的农村集体建设用地的产值税收等经济指标实施监督管理。</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第二十八条 农村集体经济组织有关人员未按本办法实施流转的，按照市、</w:t>
      </w:r>
      <w:proofErr w:type="gramStart"/>
      <w:r w:rsidRPr="007C02BE">
        <w:rPr>
          <w:rFonts w:asciiTheme="minorEastAsia" w:hAnsiTheme="minorEastAsia" w:cs="宋体"/>
          <w:kern w:val="0"/>
          <w:sz w:val="24"/>
          <w:szCs w:val="24"/>
        </w:rPr>
        <w:t>区责任</w:t>
      </w:r>
      <w:proofErr w:type="gramEnd"/>
      <w:r w:rsidRPr="007C02BE">
        <w:rPr>
          <w:rFonts w:asciiTheme="minorEastAsia" w:hAnsiTheme="minorEastAsia" w:cs="宋体"/>
          <w:kern w:val="0"/>
          <w:sz w:val="24"/>
          <w:szCs w:val="24"/>
        </w:rPr>
        <w:t>追究相关规定给予警示告诫、组织处理、经济处罚等形式的责任追究。给农村集体经济造成损失的，依法承担相应赔偿责任；涉嫌构成犯罪的，依法移交司法机关处理。</w:t>
      </w:r>
    </w:p>
    <w:p w:rsidR="00F01DC5" w:rsidRPr="007C02BE" w:rsidRDefault="00F01DC5" w:rsidP="007C02BE">
      <w:pPr>
        <w:widowControl/>
        <w:spacing w:before="225" w:after="225"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第七章 其他规定</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第二十九条 集体建设用地使用权流转的相关法律文书按照广州市国土资源和规划委员会制定的范本参考使用。</w:t>
      </w:r>
    </w:p>
    <w:p w:rsidR="00F01DC5" w:rsidRPr="007C02BE"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第三十条 本办法中集体建设用地使用权以公开方式进行流转的，相关招标、拍卖、挂牌等具体工作严格按照市集</w:t>
      </w:r>
      <w:proofErr w:type="gramStart"/>
      <w:r w:rsidRPr="007C02BE">
        <w:rPr>
          <w:rFonts w:asciiTheme="minorEastAsia" w:hAnsiTheme="minorEastAsia" w:cs="宋体"/>
          <w:kern w:val="0"/>
          <w:sz w:val="24"/>
          <w:szCs w:val="24"/>
        </w:rPr>
        <w:t>体建设</w:t>
      </w:r>
      <w:proofErr w:type="gramEnd"/>
      <w:r w:rsidRPr="007C02BE">
        <w:rPr>
          <w:rFonts w:asciiTheme="minorEastAsia" w:hAnsiTheme="minorEastAsia" w:cs="宋体"/>
          <w:kern w:val="0"/>
          <w:sz w:val="24"/>
          <w:szCs w:val="24"/>
        </w:rPr>
        <w:t>用地使用权流转相关规定执行。</w:t>
      </w:r>
    </w:p>
    <w:p w:rsidR="00F01DC5" w:rsidRDefault="00F01DC5" w:rsidP="007C02BE">
      <w:pPr>
        <w:widowControl/>
        <w:spacing w:before="225" w:after="225"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第三十一条 本办法自发布之日起施行，有效期3年。</w:t>
      </w:r>
    </w:p>
    <w:p w:rsidR="009C1AC5" w:rsidRDefault="009C1AC5" w:rsidP="007C02BE">
      <w:pPr>
        <w:widowControl/>
        <w:spacing w:before="225" w:after="225" w:line="276" w:lineRule="auto"/>
        <w:ind w:firstLine="480"/>
        <w:jc w:val="left"/>
        <w:rPr>
          <w:rFonts w:asciiTheme="minorEastAsia" w:hAnsiTheme="minorEastAsia" w:cs="宋体"/>
          <w:kern w:val="0"/>
          <w:sz w:val="24"/>
          <w:szCs w:val="24"/>
        </w:rPr>
      </w:pPr>
    </w:p>
    <w:p w:rsidR="009C1AC5" w:rsidRPr="007C02BE" w:rsidRDefault="009C1AC5" w:rsidP="007C02BE">
      <w:pPr>
        <w:widowControl/>
        <w:spacing w:before="225" w:after="225" w:line="276" w:lineRule="auto"/>
        <w:ind w:firstLine="480"/>
        <w:jc w:val="left"/>
        <w:rPr>
          <w:rFonts w:asciiTheme="minorEastAsia" w:hAnsiTheme="minorEastAsia" w:cs="宋体"/>
          <w:kern w:val="0"/>
          <w:sz w:val="24"/>
          <w:szCs w:val="24"/>
        </w:rPr>
      </w:pPr>
    </w:p>
    <w:p w:rsidR="00F01DC5" w:rsidRPr="007C02BE" w:rsidRDefault="00F01DC5"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F01DC5" w:rsidRPr="00343122" w:rsidRDefault="002F2E69" w:rsidP="002F2E69">
      <w:pPr>
        <w:pStyle w:val="2"/>
        <w:rPr>
          <w:b w:val="0"/>
          <w:sz w:val="24"/>
        </w:rPr>
      </w:pPr>
      <w:bookmarkStart w:id="38" w:name="_Toc12543132"/>
      <w:r w:rsidRPr="00343122">
        <w:rPr>
          <w:rFonts w:hint="eastAsia"/>
          <w:b w:val="0"/>
          <w:sz w:val="24"/>
        </w:rPr>
        <w:lastRenderedPageBreak/>
        <w:t>6</w:t>
      </w:r>
      <w:r w:rsidR="00F01DC5" w:rsidRPr="00343122">
        <w:rPr>
          <w:rFonts w:hint="eastAsia"/>
          <w:b w:val="0"/>
          <w:sz w:val="24"/>
        </w:rPr>
        <w:t>.17</w:t>
      </w:r>
      <w:r w:rsidR="00F01DC5" w:rsidRPr="00343122">
        <w:rPr>
          <w:rFonts w:hint="eastAsia"/>
          <w:b w:val="0"/>
          <w:sz w:val="24"/>
        </w:rPr>
        <w:t>花都区旧村庄合作改造类项目公开引人合作企业的指导意见（试行）（</w:t>
      </w:r>
      <w:proofErr w:type="gramStart"/>
      <w:r w:rsidR="00F01DC5" w:rsidRPr="00343122">
        <w:rPr>
          <w:rFonts w:hint="eastAsia"/>
          <w:b w:val="0"/>
          <w:sz w:val="24"/>
        </w:rPr>
        <w:t>花府办规</w:t>
      </w:r>
      <w:proofErr w:type="gramEnd"/>
      <w:r w:rsidR="00F01DC5" w:rsidRPr="00343122">
        <w:rPr>
          <w:rFonts w:hint="eastAsia"/>
          <w:b w:val="0"/>
          <w:sz w:val="24"/>
        </w:rPr>
        <w:t>【</w:t>
      </w:r>
      <w:r w:rsidR="00F01DC5" w:rsidRPr="00343122">
        <w:rPr>
          <w:rFonts w:hint="eastAsia"/>
          <w:b w:val="0"/>
          <w:sz w:val="24"/>
        </w:rPr>
        <w:t>2018</w:t>
      </w:r>
      <w:r w:rsidR="00F01DC5" w:rsidRPr="00343122">
        <w:rPr>
          <w:rFonts w:hint="eastAsia"/>
          <w:b w:val="0"/>
          <w:sz w:val="24"/>
        </w:rPr>
        <w:t>】</w:t>
      </w:r>
      <w:r w:rsidR="00F01DC5" w:rsidRPr="00343122">
        <w:rPr>
          <w:rFonts w:hint="eastAsia"/>
          <w:b w:val="0"/>
          <w:sz w:val="24"/>
        </w:rPr>
        <w:t>8</w:t>
      </w:r>
      <w:r w:rsidR="00F01DC5" w:rsidRPr="00343122">
        <w:rPr>
          <w:rFonts w:hint="eastAsia"/>
          <w:b w:val="0"/>
          <w:sz w:val="24"/>
        </w:rPr>
        <w:t>号）</w:t>
      </w:r>
      <w:bookmarkEnd w:id="38"/>
    </w:p>
    <w:p w:rsidR="00084F70" w:rsidRPr="007C02BE" w:rsidRDefault="00084F70" w:rsidP="007C02BE">
      <w:pPr>
        <w:spacing w:line="276" w:lineRule="auto"/>
        <w:rPr>
          <w:rFonts w:asciiTheme="minorEastAsia" w:hAnsiTheme="minorEastAsia"/>
          <w:sz w:val="24"/>
          <w:szCs w:val="24"/>
        </w:rPr>
      </w:pPr>
    </w:p>
    <w:p w:rsidR="00F01DC5" w:rsidRPr="007C02BE" w:rsidRDefault="00F01DC5" w:rsidP="007C02BE">
      <w:pPr>
        <w:widowControl/>
        <w:spacing w:line="276" w:lineRule="auto"/>
        <w:jc w:val="center"/>
        <w:outlineLvl w:val="0"/>
        <w:rPr>
          <w:rFonts w:asciiTheme="minorEastAsia" w:hAnsiTheme="minorEastAsia" w:cs="宋体"/>
          <w:b/>
          <w:bCs/>
          <w:kern w:val="36"/>
          <w:sz w:val="24"/>
          <w:szCs w:val="24"/>
        </w:rPr>
      </w:pPr>
      <w:bookmarkStart w:id="39" w:name="_Toc12543133"/>
      <w:r w:rsidRPr="007C02BE">
        <w:rPr>
          <w:rFonts w:asciiTheme="minorEastAsia" w:hAnsiTheme="minorEastAsia" w:cs="宋体"/>
          <w:b/>
          <w:bCs/>
          <w:kern w:val="36"/>
          <w:sz w:val="24"/>
          <w:szCs w:val="24"/>
        </w:rPr>
        <w:t>广州市花都区人民政府办公室关于印发花都区旧村庄合作改造类项目公开引入合作企业的指导意见（试行）的通知</w:t>
      </w:r>
      <w:bookmarkEnd w:id="39"/>
    </w:p>
    <w:p w:rsidR="00F01DC5" w:rsidRPr="007C02BE" w:rsidRDefault="00F01DC5" w:rsidP="007C02BE">
      <w:pPr>
        <w:widowControl/>
        <w:spacing w:before="120" w:after="120"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 </w:t>
      </w:r>
      <w:proofErr w:type="gramStart"/>
      <w:r w:rsidRPr="007C02BE">
        <w:rPr>
          <w:rFonts w:asciiTheme="minorEastAsia" w:hAnsiTheme="minorEastAsia" w:cs="宋体"/>
          <w:kern w:val="0"/>
          <w:sz w:val="24"/>
          <w:szCs w:val="24"/>
        </w:rPr>
        <w:t>花府办规</w:t>
      </w:r>
      <w:proofErr w:type="gramEnd"/>
      <w:r w:rsidRPr="007C02BE">
        <w:rPr>
          <w:rFonts w:asciiTheme="minorEastAsia" w:hAnsiTheme="minorEastAsia" w:cs="宋体"/>
          <w:kern w:val="0"/>
          <w:sz w:val="24"/>
          <w:szCs w:val="24"/>
        </w:rPr>
        <w:t>〔2018〕8号</w:t>
      </w:r>
    </w:p>
    <w:p w:rsidR="009C1AC5" w:rsidRDefault="009C1AC5" w:rsidP="007C02BE">
      <w:pPr>
        <w:widowControl/>
        <w:spacing w:line="276" w:lineRule="auto"/>
        <w:jc w:val="left"/>
        <w:rPr>
          <w:rFonts w:asciiTheme="minorEastAsia" w:hAnsiTheme="minorEastAsia" w:cs="宋体"/>
          <w:kern w:val="0"/>
          <w:sz w:val="24"/>
          <w:szCs w:val="24"/>
        </w:rPr>
      </w:pPr>
    </w:p>
    <w:p w:rsidR="00F01DC5" w:rsidRPr="007C02BE" w:rsidRDefault="00F01DC5" w:rsidP="007C02BE">
      <w:pPr>
        <w:widowControl/>
        <w:spacing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各镇（街）政府（办事处），区府直属各单位：</w:t>
      </w:r>
    </w:p>
    <w:p w:rsidR="00F01DC5" w:rsidRPr="007C02BE" w:rsidRDefault="00F01DC5" w:rsidP="007C02BE">
      <w:pPr>
        <w:widowControl/>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《花都区旧村庄合作改造类项目公开引入合作企业的指导意见（试行）》已经区政府同意，现印发给你们，请遵照执行。执行过程中如遇问题，请径向区城市更新局反映。</w:t>
      </w:r>
    </w:p>
    <w:p w:rsidR="00F01DC5" w:rsidRPr="007C02BE" w:rsidRDefault="00F01DC5" w:rsidP="007C02BE">
      <w:pPr>
        <w:widowControl/>
        <w:spacing w:before="120" w:after="120"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广州市花都区人民政府办公室</w:t>
      </w:r>
    </w:p>
    <w:p w:rsidR="00F01DC5" w:rsidRPr="007C02BE" w:rsidRDefault="00F01DC5" w:rsidP="007C02BE">
      <w:pPr>
        <w:widowControl/>
        <w:spacing w:before="120" w:after="120"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2018年12月3日</w:t>
      </w:r>
    </w:p>
    <w:p w:rsidR="00F01DC5" w:rsidRPr="007C02BE" w:rsidRDefault="00F01DC5" w:rsidP="007C02BE">
      <w:pPr>
        <w:widowControl/>
        <w:spacing w:line="276" w:lineRule="auto"/>
        <w:ind w:firstLine="480"/>
        <w:jc w:val="center"/>
        <w:rPr>
          <w:rFonts w:asciiTheme="minorEastAsia" w:hAnsiTheme="minorEastAsia" w:cs="宋体"/>
          <w:kern w:val="0"/>
          <w:sz w:val="24"/>
          <w:szCs w:val="24"/>
        </w:rPr>
      </w:pPr>
      <w:r w:rsidRPr="007C02BE">
        <w:rPr>
          <w:rFonts w:asciiTheme="minorEastAsia" w:hAnsiTheme="minorEastAsia" w:cs="宋体"/>
          <w:b/>
          <w:bCs/>
          <w:kern w:val="0"/>
          <w:sz w:val="24"/>
          <w:szCs w:val="24"/>
        </w:rPr>
        <w:t>花都区旧村庄合作改造类项目公开引入合作企业的指导意见（试行）</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t xml:space="preserve">第一条 </w:t>
      </w:r>
      <w:r w:rsidRPr="007C02BE">
        <w:rPr>
          <w:rFonts w:asciiTheme="minorEastAsia" w:hAnsiTheme="minorEastAsia" w:cs="宋体"/>
          <w:kern w:val="0"/>
          <w:sz w:val="24"/>
          <w:szCs w:val="24"/>
        </w:rPr>
        <w:t>为进一步推进我区城市更新工作，维护农村集体经济组织和村民的长远利益，规范旧村庄更新改造过程中合作改造类项目引入合作企业的行为，实现公开、公平、公正、择优目标，根据《广东省农村集体经济组织管理规定》（广东省人民政府令第189号）、《广州市城市更新办法》《广州市旧村庄更新实施办法》《广州市人民政府关于提升城市更新水平促进节约集约用地的实施意见》（穗府</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〔2017〕6号）以及《关于进一步规范旧村合作改造类项目选择合作企业有关事项的意见》（穗更新</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字〔2018〕1号）等规定，现制定本意见。</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t xml:space="preserve">第二条 </w:t>
      </w:r>
      <w:r w:rsidRPr="007C02BE">
        <w:rPr>
          <w:rFonts w:asciiTheme="minorEastAsia" w:hAnsiTheme="minorEastAsia" w:cs="宋体"/>
          <w:kern w:val="0"/>
          <w:sz w:val="24"/>
          <w:szCs w:val="24"/>
        </w:rPr>
        <w:t>适用范围</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本区</w:t>
      </w:r>
      <w:proofErr w:type="gramStart"/>
      <w:r w:rsidRPr="007C02BE">
        <w:rPr>
          <w:rFonts w:asciiTheme="minorEastAsia" w:hAnsiTheme="minorEastAsia" w:cs="宋体"/>
          <w:kern w:val="0"/>
          <w:sz w:val="24"/>
          <w:szCs w:val="24"/>
        </w:rPr>
        <w:t>行政区域内旧村庄</w:t>
      </w:r>
      <w:proofErr w:type="gramEnd"/>
      <w:r w:rsidRPr="007C02BE">
        <w:rPr>
          <w:rFonts w:asciiTheme="minorEastAsia" w:hAnsiTheme="minorEastAsia" w:cs="宋体"/>
          <w:kern w:val="0"/>
          <w:sz w:val="24"/>
          <w:szCs w:val="24"/>
        </w:rPr>
        <w:t>城市更新合作改造类项目引入合作企业，适用本意见。</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选择自主改造的旧村，村集体经济组织原则上不得转让股权；转让股权的，视为合作改造，适用本意见。</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t xml:space="preserve">第三条 </w:t>
      </w:r>
      <w:r w:rsidRPr="007C02BE">
        <w:rPr>
          <w:rFonts w:asciiTheme="minorEastAsia" w:hAnsiTheme="minorEastAsia" w:cs="宋体"/>
          <w:kern w:val="0"/>
          <w:sz w:val="24"/>
          <w:szCs w:val="24"/>
        </w:rPr>
        <w:t>实施主体</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（一）项目实施方案编制主体。原则上由区政府组织编制旧村改造实施方案，也可以在区政府的组织下，由区城市更新局予以指导，以村集体经济组织为主体编制。</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（二）合作企业选择主体。村集体经济组织是合作企业的选择主体，应按照公开、公平、公正的原则，依程序选择有社会责任、有实力并符合条件的合作企业进行旧村改造。</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lastRenderedPageBreak/>
        <w:t xml:space="preserve">第四条 </w:t>
      </w:r>
      <w:r w:rsidRPr="007C02BE">
        <w:rPr>
          <w:rFonts w:asciiTheme="minorEastAsia" w:hAnsiTheme="minorEastAsia" w:cs="宋体"/>
          <w:kern w:val="0"/>
          <w:sz w:val="24"/>
          <w:szCs w:val="24"/>
        </w:rPr>
        <w:t>引入合作企业时间节点</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在旧村庄更新改造项目的实施方案基础数据经区政府审核公布后，村集体经济组织方可开展合作企业引入工作。</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t xml:space="preserve">第五条 </w:t>
      </w:r>
      <w:r w:rsidRPr="007C02BE">
        <w:rPr>
          <w:rFonts w:asciiTheme="minorEastAsia" w:hAnsiTheme="minorEastAsia" w:cs="宋体"/>
          <w:kern w:val="0"/>
          <w:sz w:val="24"/>
          <w:szCs w:val="24"/>
        </w:rPr>
        <w:t>引入合作企业的平台</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村集体经济组织应通过广州市公共资源交易中心公开发布引入合作企业的公告信息，同步在区的农村集体资产交易服务信息发布平台、属地镇（街）政府网站发布，并同时在村、社公开</w:t>
      </w:r>
      <w:proofErr w:type="gramStart"/>
      <w:r w:rsidRPr="007C02BE">
        <w:rPr>
          <w:rFonts w:asciiTheme="minorEastAsia" w:hAnsiTheme="minorEastAsia" w:cs="宋体"/>
          <w:kern w:val="0"/>
          <w:sz w:val="24"/>
          <w:szCs w:val="24"/>
        </w:rPr>
        <w:t>栏公开</w:t>
      </w:r>
      <w:proofErr w:type="gramEnd"/>
      <w:r w:rsidRPr="007C02BE">
        <w:rPr>
          <w:rFonts w:asciiTheme="minorEastAsia" w:hAnsiTheme="minorEastAsia" w:cs="宋体"/>
          <w:kern w:val="0"/>
          <w:sz w:val="24"/>
          <w:szCs w:val="24"/>
        </w:rPr>
        <w:t>公示，然后按相应程序进行表决，择优确定合作企业参与改造。</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t xml:space="preserve">第六条 </w:t>
      </w:r>
      <w:r w:rsidRPr="007C02BE">
        <w:rPr>
          <w:rFonts w:asciiTheme="minorEastAsia" w:hAnsiTheme="minorEastAsia" w:cs="宋体"/>
          <w:kern w:val="0"/>
          <w:sz w:val="24"/>
          <w:szCs w:val="24"/>
        </w:rPr>
        <w:t>引入合作企业应符合的条件</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（一）资质要求：具备独立法人资格和房地产开发企业一级以上资质（以国家住房和城乡建设部颁布的资质证书为准）；</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实缴注册资本金：改造面积小于30公顷的项目，参与企业实缴注册资本金不低于2亿元人民币（含2亿元）；改造面积大于（等于）30公顷的项目，参与企业实缴注册资本金不低于3亿元人民币（含3亿元），以验资报告为准，银行信用记录良好；</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三）总资产：改造面积小于30公顷的项目，参与企业总资产不低于100亿元人民币；改造面积大于（等于）30公顷的项目，参与企业总资产不低于150亿元人民币，且具有与项目相匹配的自有资金及融资能力。企业自有资金比例不得低于项目总投资的30％；</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（四）开发经验：参与企业须符合近5年开发房屋建筑面积累计竣工验收100万平方米以上；</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（五）企业信誉要求：企业信誉好，社会责任感强，且最近5年在广州市国土规划、工商、税务、住房和城乡建设等部门没有违法违规记录，也不存在工程“烂尾”或其它违法等情况；</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（六）用地面积小于30公顷的项目应提供不少于2亿元履约金（现金）；用地面积大于（等于）30公顷的项目应提供不少于3亿元履约金；</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（七）合作企业如果是企业联合体，联合体中的成员不得超过2个，而且每个联合体成员均需具备本意见第六条所规定的资质条件；</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（八）根据项目实际情况需设置的其它条件。</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t xml:space="preserve">第七条 </w:t>
      </w:r>
      <w:r w:rsidRPr="007C02BE">
        <w:rPr>
          <w:rFonts w:asciiTheme="minorEastAsia" w:hAnsiTheme="minorEastAsia" w:cs="宋体"/>
          <w:kern w:val="0"/>
          <w:sz w:val="24"/>
          <w:szCs w:val="24"/>
        </w:rPr>
        <w:t>引入合作企业优先选取的条件</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在符合本指引第六条的前提下，如符合下列条件之一的，优先考虑引入作为合作企业：</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lastRenderedPageBreak/>
        <w:t>（一）在2016年1月1日后通过政府组织公开出让方式竞得我区商业（面积50亩以上）或者住宅用地；</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（二）在2018年9月1日后报名参与政府组织的我区商业（面积50亩以上）或者住宅用地公开出让活动，并进行报价竞拍。</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上述</w:t>
      </w:r>
      <w:proofErr w:type="gramStart"/>
      <w:r w:rsidRPr="007C02BE">
        <w:rPr>
          <w:rFonts w:asciiTheme="minorEastAsia" w:hAnsiTheme="minorEastAsia" w:cs="宋体"/>
          <w:kern w:val="0"/>
          <w:sz w:val="24"/>
          <w:szCs w:val="24"/>
        </w:rPr>
        <w:t>企业每竞得</w:t>
      </w:r>
      <w:proofErr w:type="gramEnd"/>
      <w:r w:rsidRPr="007C02BE">
        <w:rPr>
          <w:rFonts w:asciiTheme="minorEastAsia" w:hAnsiTheme="minorEastAsia" w:cs="宋体"/>
          <w:kern w:val="0"/>
          <w:sz w:val="24"/>
          <w:szCs w:val="24"/>
        </w:rPr>
        <w:t>或参与竞拍一块用地，对应区内一个旧村庄全面改造项目。</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鼓励并支持以上企业积极参与我区老旧工业园区的改造。</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t xml:space="preserve">第八条 </w:t>
      </w:r>
      <w:r w:rsidRPr="007C02BE">
        <w:rPr>
          <w:rFonts w:asciiTheme="minorEastAsia" w:hAnsiTheme="minorEastAsia" w:cs="宋体"/>
          <w:kern w:val="0"/>
          <w:sz w:val="24"/>
          <w:szCs w:val="24"/>
        </w:rPr>
        <w:t>成立资格审查委员会</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每个项目应成立企业资格审查委员会，对合作企业进行资格审核和确认。资格审查委员会由7人组成，其中区城市更新部门代表1人、区国</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部门代表1人、属地镇（街）代表1人、村民代表2人（可在村党支部、村委会、理事会、监事会成员或其他村民代表中选取，在开展资格审核确认前由村两委会议确定）、专家成员2人（从广州市城市更新专家库中抽取）。</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t xml:space="preserve">第九条 </w:t>
      </w:r>
      <w:r w:rsidRPr="007C02BE">
        <w:rPr>
          <w:rFonts w:asciiTheme="minorEastAsia" w:hAnsiTheme="minorEastAsia" w:cs="宋体"/>
          <w:kern w:val="0"/>
          <w:sz w:val="24"/>
          <w:szCs w:val="24"/>
        </w:rPr>
        <w:t>选择合作企业应遵循的程序</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严格执行《关于进一步规范旧村合作改造类项目选择合作企业有关事项的意见》（穗更新</w:t>
      </w:r>
      <w:proofErr w:type="gramStart"/>
      <w:r w:rsidRPr="007C02BE">
        <w:rPr>
          <w:rFonts w:asciiTheme="minorEastAsia" w:hAnsiTheme="minorEastAsia" w:cs="宋体"/>
          <w:kern w:val="0"/>
          <w:sz w:val="24"/>
          <w:szCs w:val="24"/>
        </w:rPr>
        <w:t>规</w:t>
      </w:r>
      <w:proofErr w:type="gramEnd"/>
      <w:r w:rsidRPr="007C02BE">
        <w:rPr>
          <w:rFonts w:asciiTheme="minorEastAsia" w:hAnsiTheme="minorEastAsia" w:cs="宋体"/>
          <w:kern w:val="0"/>
          <w:sz w:val="24"/>
          <w:szCs w:val="24"/>
        </w:rPr>
        <w:t>字〔2018〕1号）第八条关于选择合作企业的程序。村集体经济组织负责制定的合作招商文件，应由属地镇（街）同意通过后，上报区城市更新部门，征求区相关职能部门意见，并报请区政府审定后才可按照《广东省农村集体经济组织管理规定》第十条的要求进行表决。</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t xml:space="preserve">第十条 </w:t>
      </w:r>
      <w:r w:rsidRPr="007C02BE">
        <w:rPr>
          <w:rFonts w:asciiTheme="minorEastAsia" w:hAnsiTheme="minorEastAsia" w:cs="宋体"/>
          <w:kern w:val="0"/>
          <w:sz w:val="24"/>
          <w:szCs w:val="24"/>
        </w:rPr>
        <w:t>选定合作企业后的要求</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合作企业应在签订《合作协议》30日内，与村集体经济组织在花都区设立具有独立法人资格的项目公司，办理工商注册、税务登记等手续。合作协议应当约定，未经村集体经济组织及区政府同意，项目公司不得变更股东、转让股权。</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t xml:space="preserve">第十一条 </w:t>
      </w:r>
      <w:r w:rsidRPr="007C02BE">
        <w:rPr>
          <w:rFonts w:asciiTheme="minorEastAsia" w:hAnsiTheme="minorEastAsia" w:cs="宋体"/>
          <w:kern w:val="0"/>
          <w:sz w:val="24"/>
          <w:szCs w:val="24"/>
        </w:rPr>
        <w:t>加强监督机制</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区政府加强对辖区内村集体经济组织选择合作企业的监督管理。区城市更新部门具体负责会同相关部门对村集体经济组织选择企业招商活动进行监督管理，各镇（街）落实属地监管责任。</w:t>
      </w:r>
    </w:p>
    <w:p w:rsidR="00F01DC5" w:rsidRPr="007C02BE" w:rsidRDefault="00F01DC5" w:rsidP="007C02BE">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kern w:val="0"/>
          <w:sz w:val="24"/>
          <w:szCs w:val="24"/>
        </w:rPr>
        <w:t>村集体经济组织应严格按照规定公开引入合作企业，禁止违反程序私下与企业签订合作协议、交纳（收取）协议定金等，一经发现，严肃处理。针对企业，取消其参与合作改造资格；针对村集体经济组织，追究干部责任。对违反城市更新政策规定，扰乱市场秩序，造成不良社会影响的，按相关规定从严处理；存在违纪行为的，由监察机关依法依规追究责任；涉嫌犯罪的，移交司法机关追究法律责任。</w:t>
      </w:r>
    </w:p>
    <w:p w:rsidR="002D0291" w:rsidRPr="00343122" w:rsidRDefault="00F01DC5" w:rsidP="00343122">
      <w:pPr>
        <w:widowControl/>
        <w:spacing w:before="120" w:after="120" w:line="276" w:lineRule="auto"/>
        <w:ind w:firstLine="480"/>
        <w:jc w:val="left"/>
        <w:rPr>
          <w:rFonts w:asciiTheme="minorEastAsia" w:hAnsiTheme="minorEastAsia" w:cs="宋体"/>
          <w:kern w:val="0"/>
          <w:sz w:val="24"/>
          <w:szCs w:val="24"/>
        </w:rPr>
      </w:pPr>
      <w:r w:rsidRPr="007C02BE">
        <w:rPr>
          <w:rFonts w:asciiTheme="minorEastAsia" w:hAnsiTheme="minorEastAsia" w:cs="宋体"/>
          <w:b/>
          <w:bCs/>
          <w:kern w:val="0"/>
          <w:sz w:val="24"/>
          <w:szCs w:val="24"/>
        </w:rPr>
        <w:t xml:space="preserve">第十二条 </w:t>
      </w:r>
      <w:proofErr w:type="gramStart"/>
      <w:r w:rsidRPr="007C02BE">
        <w:rPr>
          <w:rFonts w:asciiTheme="minorEastAsia" w:hAnsiTheme="minorEastAsia" w:cs="宋体"/>
          <w:kern w:val="0"/>
          <w:sz w:val="24"/>
          <w:szCs w:val="24"/>
        </w:rPr>
        <w:t>本意见自印发</w:t>
      </w:r>
      <w:proofErr w:type="gramEnd"/>
      <w:r w:rsidRPr="007C02BE">
        <w:rPr>
          <w:rFonts w:asciiTheme="minorEastAsia" w:hAnsiTheme="minorEastAsia" w:cs="宋体"/>
          <w:kern w:val="0"/>
          <w:sz w:val="24"/>
          <w:szCs w:val="24"/>
        </w:rPr>
        <w:t>之日起实施，有效期3年。相关法律及政策依据变化或有效期届满，根据实施情况依法评估修订。</w:t>
      </w:r>
    </w:p>
    <w:p w:rsidR="00F01DC5" w:rsidRPr="00206852" w:rsidRDefault="00FA00C6" w:rsidP="00343122">
      <w:pPr>
        <w:pStyle w:val="1"/>
        <w:jc w:val="center"/>
      </w:pPr>
      <w:bookmarkStart w:id="40" w:name="_Toc12543134"/>
      <w:r w:rsidRPr="00206852">
        <w:lastRenderedPageBreak/>
        <w:t>七</w:t>
      </w:r>
      <w:r w:rsidRPr="00206852">
        <w:rPr>
          <w:rFonts w:hint="eastAsia"/>
        </w:rPr>
        <w:t>、</w:t>
      </w:r>
      <w:r w:rsidRPr="00206852">
        <w:t>历史文件</w:t>
      </w:r>
      <w:bookmarkEnd w:id="40"/>
    </w:p>
    <w:p w:rsidR="00084F70" w:rsidRPr="00343122" w:rsidRDefault="00FA00C6" w:rsidP="002F2E69">
      <w:pPr>
        <w:pStyle w:val="2"/>
        <w:rPr>
          <w:b w:val="0"/>
          <w:sz w:val="24"/>
        </w:rPr>
      </w:pPr>
      <w:bookmarkStart w:id="41" w:name="_Toc12543135"/>
      <w:r w:rsidRPr="00343122">
        <w:rPr>
          <w:rFonts w:hint="eastAsia"/>
          <w:b w:val="0"/>
          <w:sz w:val="24"/>
        </w:rPr>
        <w:t>7.1</w:t>
      </w:r>
      <w:r w:rsidRPr="00343122">
        <w:rPr>
          <w:rFonts w:hint="eastAsia"/>
          <w:b w:val="0"/>
          <w:sz w:val="24"/>
        </w:rPr>
        <w:t>关于“城中村”改制工作的若干意见（穗办【</w:t>
      </w:r>
      <w:r w:rsidRPr="00343122">
        <w:rPr>
          <w:rFonts w:hint="eastAsia"/>
          <w:b w:val="0"/>
          <w:sz w:val="24"/>
        </w:rPr>
        <w:t>2002</w:t>
      </w:r>
      <w:r w:rsidRPr="00343122">
        <w:rPr>
          <w:rFonts w:hint="eastAsia"/>
          <w:b w:val="0"/>
          <w:sz w:val="24"/>
        </w:rPr>
        <w:t>】</w:t>
      </w:r>
      <w:r w:rsidRPr="00343122">
        <w:rPr>
          <w:rFonts w:hint="eastAsia"/>
          <w:b w:val="0"/>
          <w:sz w:val="24"/>
        </w:rPr>
        <w:t>17</w:t>
      </w:r>
      <w:r w:rsidRPr="00343122">
        <w:rPr>
          <w:rFonts w:hint="eastAsia"/>
          <w:b w:val="0"/>
          <w:sz w:val="24"/>
        </w:rPr>
        <w:t>号）</w:t>
      </w:r>
      <w:bookmarkEnd w:id="41"/>
    </w:p>
    <w:p w:rsidR="00084F70" w:rsidRPr="007C02BE" w:rsidRDefault="00084F70" w:rsidP="007C02BE">
      <w:pPr>
        <w:spacing w:line="276" w:lineRule="auto"/>
        <w:rPr>
          <w:rFonts w:asciiTheme="minorEastAsia" w:hAnsiTheme="minorEastAsia"/>
          <w:sz w:val="24"/>
          <w:szCs w:val="24"/>
        </w:rPr>
      </w:pPr>
    </w:p>
    <w:p w:rsidR="00FA00C6" w:rsidRPr="007C02BE" w:rsidRDefault="00FA00C6" w:rsidP="007C02BE">
      <w:pPr>
        <w:widowControl/>
        <w:spacing w:before="100" w:beforeAutospacing="1" w:after="100" w:afterAutospacing="1" w:line="276" w:lineRule="auto"/>
        <w:jc w:val="center"/>
        <w:rPr>
          <w:rFonts w:asciiTheme="minorEastAsia" w:hAnsiTheme="minorEastAsia" w:cs="宋体"/>
          <w:b/>
          <w:bCs/>
          <w:kern w:val="0"/>
          <w:sz w:val="24"/>
          <w:szCs w:val="24"/>
        </w:rPr>
      </w:pPr>
      <w:r w:rsidRPr="007C02BE">
        <w:rPr>
          <w:rFonts w:asciiTheme="minorEastAsia" w:hAnsiTheme="minorEastAsia" w:cs="宋体" w:hint="eastAsia"/>
          <w:b/>
          <w:bCs/>
          <w:kern w:val="0"/>
          <w:sz w:val="24"/>
          <w:szCs w:val="24"/>
        </w:rPr>
        <w:t>中共广州市委办公厅广州市人民政府办公厅关于“城中村”改制工作的若干意见</w:t>
      </w:r>
    </w:p>
    <w:p w:rsidR="00FA00C6" w:rsidRPr="007C02BE" w:rsidRDefault="00FA00C6" w:rsidP="007C02BE">
      <w:pPr>
        <w:widowControl/>
        <w:spacing w:line="276" w:lineRule="auto"/>
        <w:jc w:val="left"/>
        <w:rPr>
          <w:rFonts w:asciiTheme="minorEastAsia" w:hAnsiTheme="minorEastAsia" w:cs="宋体"/>
          <w:vanish/>
          <w:kern w:val="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8606"/>
      </w:tblGrid>
      <w:tr w:rsidR="007C02BE" w:rsidRPr="007C02BE" w:rsidTr="00B9364A">
        <w:trPr>
          <w:tblCellSpacing w:w="0" w:type="dxa"/>
        </w:trPr>
        <w:tc>
          <w:tcPr>
            <w:tcW w:w="0" w:type="auto"/>
            <w:shd w:val="clear" w:color="auto" w:fill="auto"/>
            <w:vAlign w:val="center"/>
            <w:hideMark/>
          </w:tcPr>
          <w:p w:rsidR="00FA00C6" w:rsidRPr="007C02BE" w:rsidRDefault="00FA00C6" w:rsidP="007C02BE">
            <w:pPr>
              <w:widowControl/>
              <w:spacing w:before="100" w:beforeAutospacing="1" w:after="100" w:afterAutospacing="1" w:line="276" w:lineRule="auto"/>
              <w:jc w:val="center"/>
              <w:rPr>
                <w:rFonts w:asciiTheme="minorEastAsia" w:hAnsiTheme="minorEastAsia" w:cs="宋体"/>
                <w:kern w:val="0"/>
                <w:sz w:val="24"/>
                <w:szCs w:val="24"/>
              </w:rPr>
            </w:pPr>
            <w:r w:rsidRPr="007C02BE">
              <w:rPr>
                <w:rFonts w:asciiTheme="minorEastAsia" w:hAnsiTheme="minorEastAsia" w:cs="宋体" w:hint="eastAsia"/>
                <w:kern w:val="0"/>
                <w:sz w:val="24"/>
                <w:szCs w:val="24"/>
              </w:rPr>
              <w:t>中共广州市委办公厅文件</w:t>
            </w:r>
          </w:p>
          <w:p w:rsidR="00FA00C6" w:rsidRPr="007C02BE" w:rsidRDefault="00FA00C6" w:rsidP="007C02BE">
            <w:pPr>
              <w:widowControl/>
              <w:spacing w:before="100" w:beforeAutospacing="1" w:after="100" w:afterAutospacing="1" w:line="276" w:lineRule="auto"/>
              <w:jc w:val="center"/>
              <w:rPr>
                <w:rFonts w:asciiTheme="minorEastAsia" w:hAnsiTheme="minorEastAsia" w:cs="宋体"/>
                <w:kern w:val="0"/>
                <w:sz w:val="24"/>
                <w:szCs w:val="24"/>
              </w:rPr>
            </w:pPr>
            <w:r w:rsidRPr="007C02BE">
              <w:rPr>
                <w:rFonts w:asciiTheme="minorEastAsia" w:hAnsiTheme="minorEastAsia" w:cs="宋体" w:hint="eastAsia"/>
                <w:kern w:val="0"/>
                <w:sz w:val="24"/>
                <w:szCs w:val="24"/>
              </w:rPr>
              <w:t>穗办〔2002〕17号</w:t>
            </w:r>
          </w:p>
          <w:p w:rsidR="00FA00C6" w:rsidRPr="007C02BE" w:rsidRDefault="00FA00C6" w:rsidP="00206852">
            <w:pPr>
              <w:widowControl/>
              <w:spacing w:before="100" w:beforeAutospacing="1" w:after="100" w:afterAutospacing="1" w:line="276" w:lineRule="auto"/>
              <w:jc w:val="center"/>
              <w:rPr>
                <w:rFonts w:asciiTheme="minorEastAsia" w:hAnsiTheme="minorEastAsia" w:cs="宋体"/>
                <w:kern w:val="0"/>
                <w:sz w:val="24"/>
                <w:szCs w:val="24"/>
              </w:rPr>
            </w:pP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按照我市率先基本实现社会主义现代化、建设现代化中心城市的要求，为加快“城中村”改制步伐，经市委、市政府批准，现就我市“城中村”改制涉及的有关问题提出以下意见：</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一、关于“城中村”村民户口“农转非”问题</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改制的“城中村”，应将村民农业户口全部变更为居民户口，换发新户口簿。</w:t>
            </w:r>
            <w:r w:rsidRPr="007C02BE">
              <w:rPr>
                <w:rFonts w:asciiTheme="minorEastAsia" w:hAnsiTheme="minorEastAsia" w:cs="宋体" w:hint="eastAsia"/>
                <w:kern w:val="0"/>
                <w:sz w:val="24"/>
                <w:szCs w:val="24"/>
              </w:rPr>
              <w:br/>
              <w:t xml:space="preserve">　　在农业户口变更为居民户口过程中，免收城市增容费和其他有关费用。换发新户口簿的工本费由财政解决，具体工作由市公安户政部门和各有关区政府负责。 </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二、关于“城中村”改制中集体土地及其房屋权属的处置问题</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一）关于农村集体土地的处置。实施改制的“城中村”，在农民成建制转为城市居民后，村行政管辖范围内的剩余集体土地，按《中华人民共和国土地管理法实施条例》第二章第二条第（五）款的规定，一次性转为国有土地，其合法土地使用权人和用地功能性质不改变，原农用地承包继续享有国有农用地的承包经营权，对转制后的土地使用权人核发国有土地使用证。转制后的原村建设用地按历史用地办理建设用地手续和土地登记手续。如该土地房产进入市场或改变用途，发生扩、加、改建，则按规定补交国有土地使用权出让金及有关税费。因城市建设需要收回转制土地的使用权，则按有关规定办理相应手续后给予合理补偿。</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（二）调整自留用地政策。村委会撤销后，今后不再配给自留用地。政府原</w:t>
            </w:r>
            <w:r w:rsidRPr="007C02BE">
              <w:rPr>
                <w:rFonts w:asciiTheme="minorEastAsia" w:hAnsiTheme="minorEastAsia" w:cs="宋体" w:hint="eastAsia"/>
                <w:kern w:val="0"/>
                <w:sz w:val="24"/>
                <w:szCs w:val="24"/>
              </w:rPr>
              <w:lastRenderedPageBreak/>
              <w:t xml:space="preserve">已明确配给并已核定的自留用地，经办理转名手续后，按原批准的使用功能相应转为转制后组建的公司所有，并按现行有关法规，以历史用地办理建设用地手续和国有土地登记手续，核发《建设用地批准书》和《国有土地使用证》；其合法的上盖建筑物尚未取得《房地产证》的，经办理有关手续后，核发《房地产证》。今后如该土地、房产进入市场，需按有关规定补交国有土地出让金。以后因城市建设开发需要使用这些土地和征用房产，按土地使用权属变更，参照市政府制定的土地征用补偿标准或城市房屋拆迁补偿标准进行补偿。 </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（三）宅基地的处置。经市国土房管局宅基地清查后，合法的宅基地及建筑按《广州市农村房地产权登记规定》换发</w:t>
            </w:r>
            <w:proofErr w:type="gramStart"/>
            <w:r w:rsidRPr="007C02BE">
              <w:rPr>
                <w:rFonts w:asciiTheme="minorEastAsia" w:hAnsiTheme="minorEastAsia" w:cs="宋体" w:hint="eastAsia"/>
                <w:kern w:val="0"/>
                <w:sz w:val="24"/>
                <w:szCs w:val="24"/>
              </w:rPr>
              <w:t>《</w:t>
            </w:r>
            <w:proofErr w:type="gramEnd"/>
            <w:r w:rsidRPr="007C02BE">
              <w:rPr>
                <w:rFonts w:asciiTheme="minorEastAsia" w:hAnsiTheme="minorEastAsia" w:cs="宋体" w:hint="eastAsia"/>
                <w:kern w:val="0"/>
                <w:sz w:val="24"/>
                <w:szCs w:val="24"/>
              </w:rPr>
              <w:t>房地产证）。今后不再配给住宅留用地。</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（四）农村集体土地上房屋权属的处置。在“城中村”农民集体土地转为国有土地、并按照国有历史用地确权后，原集体土地上的房屋权属按下列情况分别处理：</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１．已办理集体土地房地产证的房屋，换领国有房地产证，暂缓缴纳国有土地使用权出让金。若该房地产进入市场交易，须补缴国有土地使用权出让金。</w:t>
            </w:r>
            <w:r w:rsidRPr="007C02BE">
              <w:rPr>
                <w:rFonts w:asciiTheme="minorEastAsia" w:hAnsiTheme="minorEastAsia" w:cs="宋体" w:hint="eastAsia"/>
                <w:kern w:val="0"/>
                <w:sz w:val="24"/>
                <w:szCs w:val="24"/>
              </w:rPr>
              <w:br/>
              <w:t xml:space="preserve">　　２．尚未办理集体土地房地产证、经审查符合《广州市农村房地产权登记规定》第十九条规定的房屋，按规定的条件和程序确认土地使用权和房屋所有权，核发国有房地产权证，暂缓缴纳国有土地使用权出让金。若该房地产进入市场交易，须补缴国有土地使用权出让金。</w:t>
            </w:r>
            <w:r w:rsidRPr="007C02BE">
              <w:rPr>
                <w:rFonts w:asciiTheme="minorEastAsia" w:hAnsiTheme="minorEastAsia" w:cs="宋体" w:hint="eastAsia"/>
                <w:kern w:val="0"/>
                <w:sz w:val="24"/>
                <w:szCs w:val="24"/>
              </w:rPr>
              <w:br/>
              <w:t xml:space="preserve">　　３．1987年1月1日（《土地管理法》实施之日）起至1998年12月31日（《土地管理法》修订后实施之日前）止，原村民经批准使用原农民集体所有的土地兴建房屋，超过规定标准（包括一户多宅和一宅超面积）的，由建房者对超出标准部分按历史用地补缴国有土地使用权出让金后，予以确认土地使用权和房屋所有权，核发国有房地产权证。</w:t>
            </w:r>
            <w:r w:rsidRPr="007C02BE">
              <w:rPr>
                <w:rFonts w:asciiTheme="minorEastAsia" w:hAnsiTheme="minorEastAsia" w:cs="宋体" w:hint="eastAsia"/>
                <w:kern w:val="0"/>
                <w:sz w:val="24"/>
                <w:szCs w:val="24"/>
              </w:rPr>
              <w:br/>
              <w:t xml:space="preserve">　　４．1987年1月1日起至1998年12月31日止，原村民未经批准或者超过批准的面积（包括一户多宅和一宅超面积）占用农民集体所有土地建设的房屋，其中依照城市规划和土地管理的有关规定处理后允许保留使用的房屋，在申请补缴国有土地使用权出让金后可办理国有房地产权登记，其他房屋不予办理房地产权登记。</w:t>
            </w:r>
            <w:r w:rsidRPr="007C02BE">
              <w:rPr>
                <w:rFonts w:asciiTheme="minorEastAsia" w:hAnsiTheme="minorEastAsia" w:cs="宋体" w:hint="eastAsia"/>
                <w:kern w:val="0"/>
                <w:sz w:val="24"/>
                <w:szCs w:val="24"/>
              </w:rPr>
              <w:br/>
              <w:t xml:space="preserve">　　５．1999年1月1日起，原村民未经批准或者超过批准的面积（包括一户多宅和一宅超面积）占用农民集体所有土地建设的房屋，按修订后《土地管理法》及其相关法规的规定执行。</w:t>
            </w:r>
            <w:r w:rsidRPr="007C02BE">
              <w:rPr>
                <w:rFonts w:asciiTheme="minorEastAsia" w:hAnsiTheme="minorEastAsia" w:cs="宋体" w:hint="eastAsia"/>
                <w:kern w:val="0"/>
                <w:sz w:val="24"/>
                <w:szCs w:val="24"/>
              </w:rPr>
              <w:br/>
              <w:t xml:space="preserve">　　６．离婚后返村的村民及其子女，回原籍的职工、复员退伍军人和离退休干部，在2001年10月1日（《广州市农村村民住宅建设用地管理规定》施行之日）前回乡定居的华侨和港澳台同胞使用集体土地兴建的房屋，参照原村民房屋的标</w:t>
            </w:r>
            <w:r w:rsidRPr="007C02BE">
              <w:rPr>
                <w:rFonts w:asciiTheme="minorEastAsia" w:hAnsiTheme="minorEastAsia" w:cs="宋体" w:hint="eastAsia"/>
                <w:kern w:val="0"/>
                <w:sz w:val="24"/>
                <w:szCs w:val="24"/>
              </w:rPr>
              <w:lastRenderedPageBreak/>
              <w:t>准和办理程序予以确认其土地使用权和房屋所有权。</w:t>
            </w:r>
            <w:r w:rsidRPr="007C02BE">
              <w:rPr>
                <w:rFonts w:asciiTheme="minorEastAsia" w:hAnsiTheme="minorEastAsia" w:cs="宋体" w:hint="eastAsia"/>
                <w:kern w:val="0"/>
                <w:sz w:val="24"/>
                <w:szCs w:val="24"/>
              </w:rPr>
              <w:br/>
              <w:t xml:space="preserve">　　７．“城中村”内的</w:t>
            </w:r>
            <w:proofErr w:type="gramStart"/>
            <w:r w:rsidRPr="007C02BE">
              <w:rPr>
                <w:rFonts w:asciiTheme="minorEastAsia" w:hAnsiTheme="minorEastAsia" w:cs="宋体" w:hint="eastAsia"/>
                <w:kern w:val="0"/>
                <w:sz w:val="24"/>
                <w:szCs w:val="24"/>
              </w:rPr>
              <w:t>非村民</w:t>
            </w:r>
            <w:proofErr w:type="gramEnd"/>
            <w:r w:rsidRPr="007C02BE">
              <w:rPr>
                <w:rFonts w:asciiTheme="minorEastAsia" w:hAnsiTheme="minorEastAsia" w:cs="宋体" w:hint="eastAsia"/>
                <w:kern w:val="0"/>
                <w:sz w:val="24"/>
                <w:szCs w:val="24"/>
              </w:rPr>
              <w:t>使用集体土地兴建的房屋，参照原村民房屋标准和办理程序予以确认其土地使用权和房屋所有权，但应先补缴国有土地使用权出让金。</w:t>
            </w:r>
            <w:r w:rsidRPr="007C02BE">
              <w:rPr>
                <w:rFonts w:asciiTheme="minorEastAsia" w:hAnsiTheme="minorEastAsia" w:cs="宋体" w:hint="eastAsia"/>
                <w:kern w:val="0"/>
                <w:sz w:val="24"/>
                <w:szCs w:val="24"/>
              </w:rPr>
              <w:br/>
              <w:t xml:space="preserve">　　８．“城中村”内占用集体土地建设的农村“集资房”，按照市政府《关于处理我市农村集资房问题的决定》（穗府〔1997〕48号）处理。</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三、关于撤销“城中村”村委会，建立居委会问题</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一）“城中村”的农业人口全部转为城市居民后，村委会的建制和农村管理体制将自然撤销，取而代之的是建立社区居委会的自治组织。在“城中村”改制中，需要新设立社区居委会的，按法定审批程序在撤销村委会的同时，按省民政主管部门有关规定同步建立社区居委会。新设社区居委会管辖的居民人数和户数可根据实际情况而定。</w:t>
            </w:r>
            <w:r w:rsidRPr="007C02BE">
              <w:rPr>
                <w:rFonts w:asciiTheme="minorEastAsia" w:hAnsiTheme="minorEastAsia" w:cs="宋体" w:hint="eastAsia"/>
                <w:kern w:val="0"/>
                <w:sz w:val="24"/>
                <w:szCs w:val="24"/>
              </w:rPr>
              <w:br/>
              <w:t xml:space="preserve">　　（二）撤村后增设的社区居委会的日常办公经费和居委会专职人员的工资、补贴按现行的规定和标准，由市、区两级财政按比例承担。</w:t>
            </w:r>
            <w:r w:rsidRPr="007C02BE">
              <w:rPr>
                <w:rFonts w:asciiTheme="minorEastAsia" w:hAnsiTheme="minorEastAsia" w:cs="宋体" w:hint="eastAsia"/>
                <w:kern w:val="0"/>
                <w:sz w:val="24"/>
                <w:szCs w:val="24"/>
              </w:rPr>
              <w:br/>
              <w:t xml:space="preserve">　　（三）已列入今年“城中村”改制的行政村，可不再安排今年开展的村“两委”选举工作。</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四、关于农村集体资产的处置问题</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一）农村集体经济组织转制为股份制企业（公司）。“城中村”村委会撤销的同时，改变原村集体经济组织政企不分的状态，转制成为由集体法人股东或个人股东持股的股份制企业（公司）。转制中必须依法进行清产核资、资产评估、资产数额巨大、产权关系比较复杂的村集体经济组织，原则上应经社会上有资质的资产评估中介机构评估。区政府可委托体改部门和农村主管部门组织有资质的专业人员成立资产评估机构，对村集体经济组织的资产进行评估，经股东大会确认。资产评估后，各村可根据自己的实际情况制订具体的转制方案，经股东大会通过后，报区政府备案。</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二）固化股份制企业（公司）股权。尚未固化股权的由原村民个人持股的股份制企业（公司），可按转制之日尚无配股的在册农业人口一次性配置股份，然后固化股权。村民股东的股份可按原有股份合作社章程规定的办法配置，或由股东代表大会确定。原村民股东迁出或死亡，其股份可以转让、继承和赠与。</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三）量化股份合作资产。农村集体经济组织转制中，要正确界定集体股份和个人股。个人股的收益归个人所有；在“城中村”改造完成前，集体股的收益，除了扩大再生产，主要用于社会区管理和公共福利事业建设。转制时，一些可以量化到个人的存款或用征地</w:t>
            </w:r>
            <w:proofErr w:type="gramStart"/>
            <w:r w:rsidRPr="007C02BE">
              <w:rPr>
                <w:rFonts w:asciiTheme="minorEastAsia" w:hAnsiTheme="minorEastAsia" w:cs="宋体" w:hint="eastAsia"/>
                <w:kern w:val="0"/>
                <w:sz w:val="24"/>
                <w:szCs w:val="24"/>
              </w:rPr>
              <w:t>款集中</w:t>
            </w:r>
            <w:proofErr w:type="gramEnd"/>
            <w:r w:rsidRPr="007C02BE">
              <w:rPr>
                <w:rFonts w:asciiTheme="minorEastAsia" w:hAnsiTheme="minorEastAsia" w:cs="宋体" w:hint="eastAsia"/>
                <w:kern w:val="0"/>
                <w:sz w:val="24"/>
                <w:szCs w:val="24"/>
              </w:rPr>
              <w:t>购置的物业，可量化到个人，按股兑现；也可</w:t>
            </w:r>
            <w:r w:rsidRPr="007C02BE">
              <w:rPr>
                <w:rFonts w:asciiTheme="minorEastAsia" w:hAnsiTheme="minorEastAsia" w:cs="宋体" w:hint="eastAsia"/>
                <w:kern w:val="0"/>
                <w:sz w:val="24"/>
                <w:szCs w:val="24"/>
              </w:rPr>
              <w:lastRenderedPageBreak/>
              <w:t>继续集中经营，按</w:t>
            </w:r>
            <w:proofErr w:type="gramStart"/>
            <w:r w:rsidRPr="007C02BE">
              <w:rPr>
                <w:rFonts w:asciiTheme="minorEastAsia" w:hAnsiTheme="minorEastAsia" w:cs="宋体" w:hint="eastAsia"/>
                <w:kern w:val="0"/>
                <w:sz w:val="24"/>
                <w:szCs w:val="24"/>
              </w:rPr>
              <w:t>股分</w:t>
            </w:r>
            <w:proofErr w:type="gramEnd"/>
            <w:r w:rsidRPr="007C02BE">
              <w:rPr>
                <w:rFonts w:asciiTheme="minorEastAsia" w:hAnsiTheme="minorEastAsia" w:cs="宋体" w:hint="eastAsia"/>
                <w:kern w:val="0"/>
                <w:sz w:val="24"/>
                <w:szCs w:val="24"/>
              </w:rPr>
              <w:t>红。</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（四）细化集体资产管理。原则上村级集体资产不得量化到个人。可以按照《公司法》的要求，组建集体资产管理公司，负责集体资产的管理和运营。</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由于我市现有村及管理区的集体经济组织的运作、分配情况差异较大，可由各区体改部门和区农业主管部门根据本区情况，尽快制订相应的集体经济组织转制及转制后集体资产的管理规定，对现有的和今后新增的集体资产及其分配用途实行规范管理。</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（五）理顺集体债权、债务关系。对原村经济组织的债权、债务，要通过资产清算，明确债权、债务归属。原则上</w:t>
            </w:r>
            <w:proofErr w:type="gramStart"/>
            <w:r w:rsidRPr="007C02BE">
              <w:rPr>
                <w:rFonts w:asciiTheme="minorEastAsia" w:hAnsiTheme="minorEastAsia" w:cs="宋体" w:hint="eastAsia"/>
                <w:kern w:val="0"/>
                <w:sz w:val="24"/>
                <w:szCs w:val="24"/>
              </w:rPr>
              <w:t>转制后转制后</w:t>
            </w:r>
            <w:proofErr w:type="gramEnd"/>
            <w:r w:rsidRPr="007C02BE">
              <w:rPr>
                <w:rFonts w:asciiTheme="minorEastAsia" w:hAnsiTheme="minorEastAsia" w:cs="宋体" w:hint="eastAsia"/>
                <w:kern w:val="0"/>
                <w:sz w:val="24"/>
                <w:szCs w:val="24"/>
              </w:rPr>
              <w:t>的股份制企业（公司）要承担原村集体经济组织的债权、债务，并采取积极措施加以解决。要加强各种外借资金、租金、承包金、管理费等的清理登记和追收工作，避免集体资产的流失。</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五、关于“城中村”改制后的规划和市政设施的管理问题</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改制后的“城中村”，其规划编制、实施管理的各项标准和控制指标按城市规划标准执行，不再执行村镇规划标准。</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改制后的“城中村”的市政基础设施建设和管理纳入市政统一管理范围。有关事权参照现行市、区分管范围和分级管理的原则实施，管护经费原则上由区市政维护费承担，由于管护面积的增加，需要增加的管护经费，按市、区两级使用城市建设维护经费的办法在新的财政年度根据实际予以调整。</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原“城中村”转制的社区居委会要加强社区建设，社区建设的经费（包括小街、小巷的修整、美化、净化），除市、区已明确负责的外，在“城中村”改造完毕之前，依然从转制的股份制企业（公司）集体股收益中支付。</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六、关于“城中村”学校管理问题</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“城中村”改制后，原由村委会管理的学校转由区教育部门管理，原村委会承担的办学经费，逐步转由区财政专项经费承担。学校的教育用地及校舍和教学设施设备，依照有关规定，不得挪作他用。</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七、关于“城中村”环卫管理的问题</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城中村”改制后，环卫管理原则上按市环卫局制定的《广州市“城中村”环境卫生管理方案》实施，在五年内，使城市规划发展区内“城中村”的环卫管理逐步达到或接近城区水平。在区环卫局的指导下，通过公开招标择优选择保洁</w:t>
            </w:r>
            <w:r w:rsidRPr="007C02BE">
              <w:rPr>
                <w:rFonts w:asciiTheme="minorEastAsia" w:hAnsiTheme="minorEastAsia" w:cs="宋体" w:hint="eastAsia"/>
                <w:kern w:val="0"/>
                <w:sz w:val="24"/>
                <w:szCs w:val="24"/>
              </w:rPr>
              <w:lastRenderedPageBreak/>
              <w:t>公司，承担原由村负责的保洁任务，所需的经费，由转制后的居民按城区标准每户每月10元收取的费用中开支，不足部分由区环卫经费补贴。垃圾运输车辆购置、更新及垃圾运输、处理经费，按城区现行管理办法执行。</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八、关于“城中村”改制后的计划生育政策问题</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城中村”村民转为城市居民后，全部实行城市计划生育政策。在转制前，符合生育条件的育龄夫妇已领取的第二胎生育指标继续有效，从村民委员会改为居民委员会之日起，四周年内可按间隔期规定再生育一个子女；本人自愿将户口迁出居民委员会者，在户口迁移时虽已安排生育但未怀孕的，二胎生育指标无效。如省出台新的计生政策，则依照执行。</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九、关于“城中村”农民转为居民后的就业问题</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一）开展就业培训工作。为解决“城中村”“农转非”居民的工作出路问题，要在“城中村”改制中全面推行劳动预备制度。各区劳动就业训练机构要为“城中村”有劳动能力和就业要求的居民（原村民）开设专门的技术培训，可由居民选择参加减、免费培训一次，培训经费从区财政专项资金列支。</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二）积极推荐就业。认真做好“农转非”居民的推荐就业工作，充分利用市、区、街道、居委会四级劳动就业服务网络，优先为就业困难的“农转非”居民提供就业服务。各级有劳动就业服务机构每年至少帮助有劳动能力和就业要求的“农转非”居民推荐就业一次。</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十、关于“城中村”改制后居民的社会保障问题</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结合“城中村”改制，建立和完善“农转非”人员的社会保障制度。</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（一）“城中村”转制后的居民，享受城市居民同样的社会保障。</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（二）已参加工作的“农转非”居民，按规定参加相应的社会保险，享受有关的社会保险待遇。</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（三）从征用土地补偿金中和村集体经济组织的公积金及其</w:t>
            </w:r>
            <w:proofErr w:type="gramStart"/>
            <w:r w:rsidRPr="007C02BE">
              <w:rPr>
                <w:rFonts w:asciiTheme="minorEastAsia" w:hAnsiTheme="minorEastAsia" w:cs="宋体" w:hint="eastAsia"/>
                <w:kern w:val="0"/>
                <w:sz w:val="24"/>
                <w:szCs w:val="24"/>
              </w:rPr>
              <w:t>它收益</w:t>
            </w:r>
            <w:proofErr w:type="gramEnd"/>
            <w:r w:rsidRPr="007C02BE">
              <w:rPr>
                <w:rFonts w:asciiTheme="minorEastAsia" w:hAnsiTheme="minorEastAsia" w:cs="宋体" w:hint="eastAsia"/>
                <w:kern w:val="0"/>
                <w:sz w:val="24"/>
                <w:szCs w:val="24"/>
              </w:rPr>
              <w:t>中提取社会养老保险费，为“城中村”“农转非”的人员多渠道实施养老保险服务。</w:t>
            </w:r>
          </w:p>
          <w:p w:rsidR="00FA00C6" w:rsidRPr="007C02BE" w:rsidRDefault="00FA00C6" w:rsidP="007C02BE">
            <w:pPr>
              <w:widowControl/>
              <w:spacing w:before="100" w:beforeAutospacing="1" w:after="100" w:afterAutospacing="1" w:line="276" w:lineRule="auto"/>
              <w:jc w:val="left"/>
              <w:rPr>
                <w:rFonts w:asciiTheme="minorEastAsia" w:hAnsiTheme="minorEastAsia" w:cs="宋体"/>
                <w:kern w:val="0"/>
                <w:sz w:val="24"/>
                <w:szCs w:val="24"/>
              </w:rPr>
            </w:pPr>
            <w:r w:rsidRPr="007C02BE">
              <w:rPr>
                <w:rFonts w:asciiTheme="minorEastAsia" w:hAnsiTheme="minorEastAsia" w:cs="宋体" w:hint="eastAsia"/>
                <w:kern w:val="0"/>
                <w:sz w:val="24"/>
                <w:szCs w:val="24"/>
              </w:rPr>
              <w:t xml:space="preserve">　　各项具体实施方案由市劳动和社会保障局负责制订，报市政府批准后实施。</w:t>
            </w:r>
          </w:p>
        </w:tc>
      </w:tr>
    </w:tbl>
    <w:p w:rsidR="00FA00C6" w:rsidRPr="007C02BE" w:rsidRDefault="00FA00C6" w:rsidP="007C02BE">
      <w:pPr>
        <w:spacing w:line="276" w:lineRule="auto"/>
        <w:rPr>
          <w:rFonts w:asciiTheme="minorEastAsia" w:hAnsiTheme="minorEastAsia"/>
          <w:sz w:val="24"/>
          <w:szCs w:val="24"/>
        </w:rPr>
      </w:pPr>
      <w:r w:rsidRPr="007C02BE">
        <w:rPr>
          <w:rFonts w:asciiTheme="minorEastAsia" w:hAnsiTheme="minorEastAsia"/>
          <w:sz w:val="24"/>
          <w:szCs w:val="24"/>
        </w:rPr>
        <w:lastRenderedPageBreak/>
        <w:br w:type="page"/>
      </w:r>
    </w:p>
    <w:p w:rsidR="00FA00C6" w:rsidRPr="00343122" w:rsidRDefault="00FA00C6" w:rsidP="002F2E69">
      <w:pPr>
        <w:pStyle w:val="2"/>
        <w:rPr>
          <w:b w:val="0"/>
          <w:sz w:val="24"/>
        </w:rPr>
      </w:pPr>
      <w:bookmarkStart w:id="42" w:name="_Toc12543136"/>
      <w:r w:rsidRPr="00343122">
        <w:rPr>
          <w:rFonts w:hint="eastAsia"/>
          <w:b w:val="0"/>
          <w:sz w:val="24"/>
        </w:rPr>
        <w:lastRenderedPageBreak/>
        <w:t>7.2</w:t>
      </w:r>
      <w:r w:rsidRPr="00343122">
        <w:rPr>
          <w:rFonts w:hint="eastAsia"/>
          <w:b w:val="0"/>
          <w:sz w:val="24"/>
        </w:rPr>
        <w:t>关于完善“农转居”和“城中村”改造有关政策问题的意见（穗办【</w:t>
      </w:r>
      <w:r w:rsidRPr="00343122">
        <w:rPr>
          <w:rFonts w:hint="eastAsia"/>
          <w:b w:val="0"/>
          <w:sz w:val="24"/>
        </w:rPr>
        <w:t>2008</w:t>
      </w:r>
      <w:r w:rsidRPr="00343122">
        <w:rPr>
          <w:rFonts w:hint="eastAsia"/>
          <w:b w:val="0"/>
          <w:sz w:val="24"/>
        </w:rPr>
        <w:t>】</w:t>
      </w:r>
      <w:r w:rsidRPr="00343122">
        <w:rPr>
          <w:rFonts w:hint="eastAsia"/>
          <w:b w:val="0"/>
          <w:sz w:val="24"/>
        </w:rPr>
        <w:t>10</w:t>
      </w:r>
      <w:r w:rsidRPr="00343122">
        <w:rPr>
          <w:rFonts w:hint="eastAsia"/>
          <w:b w:val="0"/>
          <w:sz w:val="24"/>
        </w:rPr>
        <w:t>号）</w:t>
      </w:r>
      <w:bookmarkEnd w:id="42"/>
    </w:p>
    <w:p w:rsidR="00084F70" w:rsidRPr="007C02BE" w:rsidRDefault="00084F70" w:rsidP="007C02BE">
      <w:pPr>
        <w:spacing w:line="276" w:lineRule="auto"/>
        <w:rPr>
          <w:rFonts w:asciiTheme="minorEastAsia" w:hAnsiTheme="minorEastAsia"/>
          <w:sz w:val="24"/>
          <w:szCs w:val="24"/>
        </w:rPr>
      </w:pPr>
    </w:p>
    <w:p w:rsidR="00FA00C6" w:rsidRPr="007C02BE" w:rsidRDefault="00FA00C6"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1291CCB9" wp14:editId="7E67A2FB">
            <wp:extent cx="5274310" cy="3652398"/>
            <wp:effectExtent l="0" t="0" r="2540" b="5715"/>
            <wp:docPr id="320" name="图片 320" descr="C:\Users\lenovo\AppData\Local\Temp\15614481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448140(1).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74310" cy="3652398"/>
                    </a:xfrm>
                    <a:prstGeom prst="rect">
                      <a:avLst/>
                    </a:prstGeom>
                    <a:noFill/>
                    <a:ln>
                      <a:noFill/>
                    </a:ln>
                  </pic:spPr>
                </pic:pic>
              </a:graphicData>
            </a:graphic>
          </wp:inline>
        </w:drawing>
      </w:r>
    </w:p>
    <w:p w:rsidR="00FA00C6" w:rsidRPr="007C02BE" w:rsidRDefault="00FA00C6"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8E465DA" wp14:editId="1D2440FA">
            <wp:extent cx="5274310" cy="3429844"/>
            <wp:effectExtent l="0" t="0" r="2540" b="0"/>
            <wp:docPr id="321" name="图片 321" descr="C:\Users\lenovo\AppData\Local\Temp\15614481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448172(1).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74310" cy="3429844"/>
                    </a:xfrm>
                    <a:prstGeom prst="rect">
                      <a:avLst/>
                    </a:prstGeom>
                    <a:noFill/>
                    <a:ln>
                      <a:noFill/>
                    </a:ln>
                  </pic:spPr>
                </pic:pic>
              </a:graphicData>
            </a:graphic>
          </wp:inline>
        </w:drawing>
      </w:r>
    </w:p>
    <w:p w:rsidR="00FA00C6" w:rsidRPr="007C02BE" w:rsidRDefault="00FA00C6"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12DD7610" wp14:editId="550702FA">
            <wp:extent cx="5114925" cy="1451861"/>
            <wp:effectExtent l="0" t="0" r="0" b="0"/>
            <wp:docPr id="322" name="图片 322" descr="C:\Users\lenovo\AppData\Local\Temp\15614481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448196(1).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20661" cy="1453489"/>
                    </a:xfrm>
                    <a:prstGeom prst="rect">
                      <a:avLst/>
                    </a:prstGeom>
                    <a:noFill/>
                    <a:ln>
                      <a:noFill/>
                    </a:ln>
                  </pic:spPr>
                </pic:pic>
              </a:graphicData>
            </a:graphic>
          </wp:inline>
        </w:drawing>
      </w:r>
    </w:p>
    <w:p w:rsidR="00FA00C6" w:rsidRPr="007C02BE" w:rsidRDefault="00FA00C6"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090A0F62" wp14:editId="61FCDEEB">
            <wp:extent cx="5274310" cy="3491618"/>
            <wp:effectExtent l="0" t="0" r="2540" b="0"/>
            <wp:docPr id="323" name="图片 323" descr="C:\Users\lenovo\AppData\Local\Temp\15614482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448229(1).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74310" cy="3491618"/>
                    </a:xfrm>
                    <a:prstGeom prst="rect">
                      <a:avLst/>
                    </a:prstGeom>
                    <a:noFill/>
                    <a:ln>
                      <a:noFill/>
                    </a:ln>
                  </pic:spPr>
                </pic:pic>
              </a:graphicData>
            </a:graphic>
          </wp:inline>
        </w:drawing>
      </w:r>
    </w:p>
    <w:p w:rsidR="00FA00C6" w:rsidRPr="007C02BE" w:rsidRDefault="00FA00C6"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D00BFAD" wp14:editId="60C635AC">
            <wp:extent cx="5274310" cy="3825732"/>
            <wp:effectExtent l="0" t="0" r="2540" b="3810"/>
            <wp:docPr id="324" name="图片 324" descr="C:\Users\lenovo\AppData\Local\Temp\15614482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448249(1).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74310" cy="3825732"/>
                    </a:xfrm>
                    <a:prstGeom prst="rect">
                      <a:avLst/>
                    </a:prstGeom>
                    <a:noFill/>
                    <a:ln>
                      <a:noFill/>
                    </a:ln>
                  </pic:spPr>
                </pic:pic>
              </a:graphicData>
            </a:graphic>
          </wp:inline>
        </w:drawing>
      </w:r>
    </w:p>
    <w:p w:rsidR="00FA00C6" w:rsidRPr="007C02BE" w:rsidRDefault="00FA00C6"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F0601EB" wp14:editId="14846692">
            <wp:extent cx="5274310" cy="3796277"/>
            <wp:effectExtent l="0" t="0" r="2540" b="0"/>
            <wp:docPr id="325" name="图片 325" descr="C:\Users\lenovo\AppData\Local\Temp\15614482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448273(1).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74310" cy="3796277"/>
                    </a:xfrm>
                    <a:prstGeom prst="rect">
                      <a:avLst/>
                    </a:prstGeom>
                    <a:noFill/>
                    <a:ln>
                      <a:noFill/>
                    </a:ln>
                  </pic:spPr>
                </pic:pic>
              </a:graphicData>
            </a:graphic>
          </wp:inline>
        </w:drawing>
      </w:r>
    </w:p>
    <w:p w:rsidR="00FA00C6" w:rsidRPr="007C02BE" w:rsidRDefault="00FA00C6"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65FAC7B" wp14:editId="0F68C26E">
            <wp:extent cx="5274310" cy="3791867"/>
            <wp:effectExtent l="0" t="0" r="2540" b="0"/>
            <wp:docPr id="326" name="图片 326" descr="C:\Users\lenovo\AppData\Local\Temp\15614482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448296(1).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74310" cy="3791867"/>
                    </a:xfrm>
                    <a:prstGeom prst="rect">
                      <a:avLst/>
                    </a:prstGeom>
                    <a:noFill/>
                    <a:ln>
                      <a:noFill/>
                    </a:ln>
                  </pic:spPr>
                </pic:pic>
              </a:graphicData>
            </a:graphic>
          </wp:inline>
        </w:drawing>
      </w:r>
    </w:p>
    <w:p w:rsidR="00FA00C6" w:rsidRPr="007C02BE" w:rsidRDefault="00FA00C6"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FA00C6" w:rsidRPr="00343122" w:rsidRDefault="00FA00C6" w:rsidP="002F2E69">
      <w:pPr>
        <w:pStyle w:val="2"/>
        <w:rPr>
          <w:b w:val="0"/>
          <w:sz w:val="24"/>
        </w:rPr>
      </w:pPr>
      <w:bookmarkStart w:id="43" w:name="_Toc12543137"/>
      <w:r w:rsidRPr="00343122">
        <w:rPr>
          <w:rFonts w:hint="eastAsia"/>
          <w:b w:val="0"/>
          <w:sz w:val="24"/>
        </w:rPr>
        <w:lastRenderedPageBreak/>
        <w:t>7.3</w:t>
      </w:r>
      <w:r w:rsidRPr="00343122">
        <w:rPr>
          <w:rFonts w:hint="eastAsia"/>
          <w:b w:val="0"/>
          <w:sz w:val="24"/>
        </w:rPr>
        <w:t>进一步规范城中村改造的有关程序（试行）（</w:t>
      </w:r>
      <w:proofErr w:type="gramStart"/>
      <w:r w:rsidRPr="00343122">
        <w:rPr>
          <w:rFonts w:hint="eastAsia"/>
          <w:b w:val="0"/>
          <w:sz w:val="24"/>
        </w:rPr>
        <w:t>穗旧改办</w:t>
      </w:r>
      <w:proofErr w:type="gramEnd"/>
      <w:r w:rsidRPr="00343122">
        <w:rPr>
          <w:rFonts w:hint="eastAsia"/>
          <w:b w:val="0"/>
          <w:sz w:val="24"/>
        </w:rPr>
        <w:t>【</w:t>
      </w:r>
      <w:r w:rsidRPr="00343122">
        <w:rPr>
          <w:rFonts w:hint="eastAsia"/>
          <w:b w:val="0"/>
          <w:sz w:val="24"/>
        </w:rPr>
        <w:t>2011</w:t>
      </w:r>
      <w:r w:rsidRPr="00343122">
        <w:rPr>
          <w:rFonts w:hint="eastAsia"/>
          <w:b w:val="0"/>
          <w:sz w:val="24"/>
        </w:rPr>
        <w:t>】</w:t>
      </w:r>
      <w:r w:rsidRPr="00343122">
        <w:rPr>
          <w:rFonts w:hint="eastAsia"/>
          <w:b w:val="0"/>
          <w:sz w:val="24"/>
        </w:rPr>
        <w:t>51</w:t>
      </w:r>
      <w:r w:rsidRPr="00343122">
        <w:rPr>
          <w:rFonts w:hint="eastAsia"/>
          <w:b w:val="0"/>
          <w:sz w:val="24"/>
        </w:rPr>
        <w:t>号）</w:t>
      </w:r>
      <w:bookmarkEnd w:id="43"/>
    </w:p>
    <w:p w:rsidR="00FA00C6" w:rsidRPr="007C02BE" w:rsidRDefault="00FA00C6" w:rsidP="007C02BE">
      <w:pPr>
        <w:spacing w:line="276" w:lineRule="auto"/>
        <w:rPr>
          <w:rFonts w:asciiTheme="minorEastAsia" w:hAnsiTheme="minorEastAsia"/>
          <w:sz w:val="24"/>
          <w:szCs w:val="24"/>
        </w:rPr>
      </w:pPr>
    </w:p>
    <w:p w:rsidR="00FA00C6" w:rsidRPr="00206852" w:rsidRDefault="00FA00C6" w:rsidP="007C02BE">
      <w:pPr>
        <w:widowControl/>
        <w:shd w:val="clear" w:color="auto" w:fill="FFFFFF"/>
        <w:spacing w:line="276" w:lineRule="auto"/>
        <w:jc w:val="center"/>
        <w:outlineLvl w:val="0"/>
        <w:rPr>
          <w:rFonts w:asciiTheme="minorEastAsia" w:hAnsiTheme="minorEastAsia" w:cs="宋体"/>
          <w:b/>
          <w:kern w:val="36"/>
          <w:sz w:val="24"/>
          <w:szCs w:val="24"/>
        </w:rPr>
      </w:pPr>
      <w:bookmarkStart w:id="44" w:name="_Toc12543138"/>
      <w:r w:rsidRPr="00206852">
        <w:rPr>
          <w:rFonts w:asciiTheme="minorEastAsia" w:hAnsiTheme="minorEastAsia" w:cs="宋体"/>
          <w:b/>
          <w:kern w:val="36"/>
          <w:sz w:val="24"/>
          <w:szCs w:val="24"/>
        </w:rPr>
        <w:t>关于印发进一步规范城中村改造有关程序的通知</w:t>
      </w:r>
      <w:bookmarkEnd w:id="44"/>
      <w:r w:rsidRPr="00206852">
        <w:rPr>
          <w:rFonts w:asciiTheme="minorEastAsia" w:hAnsiTheme="minorEastAsia" w:cs="宋体"/>
          <w:b/>
          <w:kern w:val="36"/>
          <w:sz w:val="24"/>
          <w:szCs w:val="24"/>
        </w:rPr>
        <w:t xml:space="preserve"> </w:t>
      </w:r>
    </w:p>
    <w:p w:rsidR="00FA00C6" w:rsidRPr="007C02BE" w:rsidRDefault="00FA00C6" w:rsidP="007C02BE">
      <w:pPr>
        <w:widowControl/>
        <w:spacing w:line="276" w:lineRule="auto"/>
        <w:ind w:left="1080" w:right="855"/>
        <w:jc w:val="left"/>
        <w:rPr>
          <w:rFonts w:asciiTheme="minorEastAsia" w:hAnsiTheme="minorEastAsia" w:cs="宋体"/>
          <w:kern w:val="0"/>
          <w:sz w:val="24"/>
          <w:szCs w:val="24"/>
        </w:rPr>
      </w:pPr>
    </w:p>
    <w:p w:rsidR="00FA00C6" w:rsidRPr="007C02BE" w:rsidRDefault="00FA00C6" w:rsidP="007C02BE">
      <w:pPr>
        <w:widowControl/>
        <w:shd w:val="clear" w:color="auto" w:fill="FFFFFF"/>
        <w:spacing w:before="120" w:after="120" w:line="276" w:lineRule="auto"/>
        <w:ind w:firstLine="480"/>
        <w:jc w:val="center"/>
        <w:rPr>
          <w:rFonts w:asciiTheme="minorEastAsia" w:hAnsiTheme="minorEastAsia" w:cs="宋体"/>
          <w:kern w:val="0"/>
          <w:sz w:val="24"/>
          <w:szCs w:val="24"/>
        </w:rPr>
      </w:pPr>
      <w:proofErr w:type="gramStart"/>
      <w:r w:rsidRPr="007C02BE">
        <w:rPr>
          <w:rFonts w:asciiTheme="minorEastAsia" w:hAnsiTheme="minorEastAsia" w:cs="宋体"/>
          <w:kern w:val="0"/>
          <w:sz w:val="24"/>
          <w:szCs w:val="24"/>
        </w:rPr>
        <w:t>穗旧改办</w:t>
      </w:r>
      <w:proofErr w:type="gramEnd"/>
      <w:r w:rsidRPr="007C02BE">
        <w:rPr>
          <w:rFonts w:asciiTheme="minorEastAsia" w:hAnsiTheme="minorEastAsia" w:cs="宋体"/>
          <w:kern w:val="0"/>
          <w:sz w:val="24"/>
          <w:szCs w:val="24"/>
        </w:rPr>
        <w:t>〔2011〕51号</w:t>
      </w:r>
    </w:p>
    <w:p w:rsidR="00FA00C6" w:rsidRPr="007C02BE" w:rsidRDefault="00FA00C6" w:rsidP="007C02BE">
      <w:pPr>
        <w:widowControl/>
        <w:shd w:val="clear" w:color="auto" w:fill="FFFFFF"/>
        <w:spacing w:line="276" w:lineRule="auto"/>
        <w:jc w:val="left"/>
        <w:rPr>
          <w:rFonts w:asciiTheme="minorEastAsia" w:hAnsiTheme="minorEastAsia" w:cs="宋体"/>
          <w:kern w:val="0"/>
          <w:sz w:val="24"/>
          <w:szCs w:val="24"/>
        </w:rPr>
      </w:pPr>
      <w:r w:rsidRPr="007C02BE">
        <w:rPr>
          <w:rFonts w:asciiTheme="minorEastAsia" w:hAnsiTheme="minorEastAsia" w:cs="宋体"/>
          <w:kern w:val="0"/>
          <w:sz w:val="24"/>
          <w:szCs w:val="24"/>
        </w:rPr>
        <w:t xml:space="preserve">各有关单位： </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为进一步规范我市“城中村”的整治改造，我办研究制定了《进一步规范城中村改造的有关程序》。经市人民政府同意，现印发给你们，请遵照执行。执行中遇到的问题，请</w:t>
      </w:r>
      <w:proofErr w:type="gramStart"/>
      <w:r w:rsidRPr="007C02BE">
        <w:rPr>
          <w:rFonts w:asciiTheme="minorEastAsia" w:hAnsiTheme="minorEastAsia" w:cs="宋体"/>
          <w:kern w:val="0"/>
          <w:sz w:val="24"/>
          <w:szCs w:val="24"/>
        </w:rPr>
        <w:t>径向市</w:t>
      </w:r>
      <w:proofErr w:type="gramEnd"/>
      <w:r w:rsidRPr="007C02BE">
        <w:rPr>
          <w:rFonts w:asciiTheme="minorEastAsia" w:hAnsiTheme="minorEastAsia" w:cs="宋体"/>
          <w:kern w:val="0"/>
          <w:sz w:val="24"/>
          <w:szCs w:val="24"/>
        </w:rPr>
        <w:t>“三旧”改造工作办公室反映。</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特此通知。</w:t>
      </w:r>
    </w:p>
    <w:p w:rsidR="00FA00C6" w:rsidRPr="007C02BE" w:rsidRDefault="00FA00C6" w:rsidP="007C02BE">
      <w:pPr>
        <w:widowControl/>
        <w:shd w:val="clear" w:color="auto" w:fill="FFFFFF"/>
        <w:spacing w:before="120" w:after="120" w:line="276" w:lineRule="auto"/>
        <w:ind w:firstLine="480"/>
        <w:jc w:val="right"/>
        <w:rPr>
          <w:rFonts w:asciiTheme="minorEastAsia" w:hAnsiTheme="minorEastAsia" w:cs="宋体"/>
          <w:kern w:val="0"/>
          <w:sz w:val="24"/>
          <w:szCs w:val="24"/>
        </w:rPr>
      </w:pPr>
      <w:r w:rsidRPr="007C02BE">
        <w:rPr>
          <w:rFonts w:asciiTheme="minorEastAsia" w:hAnsiTheme="minorEastAsia" w:cs="宋体"/>
          <w:kern w:val="0"/>
          <w:sz w:val="24"/>
          <w:szCs w:val="24"/>
        </w:rPr>
        <w:t>二○一一年八月八日</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 </w:t>
      </w:r>
    </w:p>
    <w:p w:rsidR="00FA00C6" w:rsidRPr="007C02BE" w:rsidRDefault="00FA00C6" w:rsidP="007C02BE">
      <w:pPr>
        <w:widowControl/>
        <w:shd w:val="clear" w:color="auto" w:fill="FFFFFF"/>
        <w:spacing w:before="120" w:after="120" w:line="276" w:lineRule="auto"/>
        <w:ind w:firstLine="480"/>
        <w:jc w:val="center"/>
        <w:rPr>
          <w:rFonts w:asciiTheme="minorEastAsia" w:hAnsiTheme="minorEastAsia" w:cs="宋体"/>
          <w:kern w:val="0"/>
          <w:sz w:val="24"/>
          <w:szCs w:val="24"/>
        </w:rPr>
      </w:pPr>
      <w:r w:rsidRPr="007C02BE">
        <w:rPr>
          <w:rFonts w:asciiTheme="minorEastAsia" w:hAnsiTheme="minorEastAsia" w:cs="宋体"/>
          <w:kern w:val="0"/>
          <w:sz w:val="24"/>
          <w:szCs w:val="24"/>
        </w:rPr>
        <w:t> 进一步规范城中村改造的有关程序（试行）</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为进一步规范我市“城中村”的整治改造，确保“城中村”改造工作健康、规范、有序进行，根据《关于加快推进“三旧”改造的意见》（穗府［2009］56号）以及《广东省农村集体经济组织管理规定》（粤府令［2006］109号）等相关规定，经市人民政府同意，现将我市“城中村”改造有关程序明确如下：</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一、改造项目启动程序</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（一）改造意愿表决。“城中村”改造之前应充分征询改造范围内村集体经济组织成员的改造意愿，应召开村集体经济组织成员代表大会进行集体表决，经应到会代表2/3以上同意后方可进行改造。</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二）改造方式表决。纳入全面改造范围的“城中村”村集体经济组织可以选择自主改造或通过土地公开出让招商融资进行改造。选择改造方式应经村集体经济组织成员代表大会集体表决，所做决定应当经应到会代表2/3以上通过。</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为保证“城中村”改造工作的延续性，各村集体经济组织应成立“城中村”改造领导小组，领导小组负责人由班子成员担任。</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二、选择合作企业程序</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经村集体经济组织成员代表大会表决确定为自主改造的，村集体经济组织可以通过公开招标或集体表决方式选择合作企业。</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（一）公开招标的方式</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鼓励村集体经济组织采用公开招标的方式，选择有社会责任、有品牌、有实力、有经验的开发企业参与“城中村”改造项目。</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lastRenderedPageBreak/>
        <w:t>公开招标方案由村集体经济组织编制，并报区政府同意后，通过市政府公开招标平台选择合作企业。</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（二）集体表决的方式</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1．企业资格审核。各区“三旧”改造主管部门、行政街道管辖办事处会同村集体经济组织对有意向的开发企业其资金实力、拆迁安置能力、改造经验、商业信誉、以及时间精力等方面进行查核，确保数据真实。</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2．确定候选企业。村集体经济组织在广泛听取村民意见的基础上需选择1至3家开发企业作为候选企业。</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3．集体表决。通过召开村集体经济组织成员代表大会对各合作意向方提交的合作框架协议进行表决。表决结果经应到会成员2/3以上同意后，报各区“三旧”改造主管部门备案。</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4．表决结果确认。会议需当场记录和保留纪要文件，纪要文件上需有参加会议人员的签名。</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5．表决过程监督。各区“三旧”改造主管部门、行政管辖街道办事处应派员全程参与并监督。</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（三）结果公示</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确定合作企业后，其结果要进行公示，公示应按以下要求进行：</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1．公示时间不少于5个工作日，公示地点应包括村集体经济组织办公地点、村社牌坊及村民主要聚集地等。公示期间村集体经济组织应将每天公示的情况以照片或影像的形式进行记录。</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2．应公布各区“三旧”改造主管部门监督电话及行政管辖街道办事处监督电话，受理投诉。公示期满后，各区“三旧”改造主管部门将投诉受理情况书面通知村集体经济组织。</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3．选择集体表决方式选择合作企业的，如1/10以上有选举权的成员对结果提出异议并经查实，应当提交村集体经济组织成员代表大会重新表决。</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（四）签订合作意向书</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如没有收到相关投诉或投诉经查实不影响公示结果，各区“三旧”改造主管部门将书面通知村集体经济组织，村集体经济组织收到上述通知后方可与合作意向方签订合作意向书和共创廉洁承诺书。</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（五）报批相关资料</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签订合作意向书后一周内，应将相关资料向行政管辖街道办事处、区“三旧”改造主管部门、区政府逐级报批资料。报批的资料包括：合作意向书（复印件，</w:t>
      </w:r>
      <w:r w:rsidRPr="007C02BE">
        <w:rPr>
          <w:rFonts w:asciiTheme="minorEastAsia" w:hAnsiTheme="minorEastAsia" w:cs="宋体"/>
          <w:kern w:val="0"/>
          <w:sz w:val="24"/>
          <w:szCs w:val="24"/>
        </w:rPr>
        <w:lastRenderedPageBreak/>
        <w:t>加盖与原件相符公章）、共创廉洁承诺书、村民</w:t>
      </w:r>
      <w:proofErr w:type="gramStart"/>
      <w:r w:rsidRPr="007C02BE">
        <w:rPr>
          <w:rFonts w:asciiTheme="minorEastAsia" w:hAnsiTheme="minorEastAsia" w:cs="宋体"/>
          <w:kern w:val="0"/>
          <w:sz w:val="24"/>
          <w:szCs w:val="24"/>
        </w:rPr>
        <w:t>表决书</w:t>
      </w:r>
      <w:proofErr w:type="gramEnd"/>
      <w:r w:rsidRPr="007C02BE">
        <w:rPr>
          <w:rFonts w:asciiTheme="minorEastAsia" w:hAnsiTheme="minorEastAsia" w:cs="宋体"/>
          <w:kern w:val="0"/>
          <w:sz w:val="24"/>
          <w:szCs w:val="24"/>
        </w:rPr>
        <w:t>等相关资料（复印件，加盖与原件相符公章）、各村关于确定合作开发企业的报告、合作企业相关资料等。</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各级“三旧”改造机构在审查各“城中村”改造项目的改造方案过程中，对没有经村集体经济组织成员代表大会集体表决程序，或经表决未达到应到会代表2/3以上同意的，不予批准；对选择合作企业没有经过公示的，不予批准。</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三、改造方案编制和报批程序</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（一）方案编制。村集体经济组织根据城市规划完成改造方案的编制工作。改造范围内登记在册的或村集体提出予以保留的历史建筑，应制定修缮维护方案并明确责任主体。</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（二）方案表决。改造方案的制定应当充分听取改造范围内村集体经济组织成员的意见，改造方案需经村集体经济组织80％以上成员同意后方可通过。</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（三）方案报批。经表决通过的改造方案上报区政府，由区政府报请市“三旧”改造工作领导小组会议审议。</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四、改造方案实施程序</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（一）启动拆迁。启动拆迁工程之前，应当与改造范围内被拆迁的村集体经济组织成员签订拆迁安置补偿协议。当80％以上被拆迁户</w:t>
      </w:r>
      <w:proofErr w:type="gramStart"/>
      <w:r w:rsidRPr="007C02BE">
        <w:rPr>
          <w:rFonts w:asciiTheme="minorEastAsia" w:hAnsiTheme="minorEastAsia" w:cs="宋体"/>
          <w:kern w:val="0"/>
          <w:sz w:val="24"/>
          <w:szCs w:val="24"/>
        </w:rPr>
        <w:t>数签订</w:t>
      </w:r>
      <w:proofErr w:type="gramEnd"/>
      <w:r w:rsidRPr="007C02BE">
        <w:rPr>
          <w:rFonts w:asciiTheme="minorEastAsia" w:hAnsiTheme="minorEastAsia" w:cs="宋体"/>
          <w:kern w:val="0"/>
          <w:sz w:val="24"/>
          <w:szCs w:val="24"/>
        </w:rPr>
        <w:t>拆迁安置补偿协议后，才可启动拆迁。</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（二）复建安置资金监管</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1．建立监管账户。区政府在符合条件的相关金融机构设立复建安置资金监管账户，按照土地出让合同或批准的改造方案的要求，将复建安置资金存入监管账户。</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2．签订监管协议。复建安置资金所有权人、监管账户开户银行与区政府应当就复建安置资金的管理签订监管协议，建立三方监管机制。</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（三）建筑工程委托。改造中由村集体经济组织或者村企合作投资的建筑工程项目，应当根据《广东省实施&lt;中华人民共和国招标投标法&gt;办法》的法定程序和方式来选择工程实施单位。</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五、城中村改造中的监督程序</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（一）实行改造信息公开</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在“城中村”改造过程中，要通过张榜、广播、散发宣传单等可行的方式向村集体经济组织成员通告改造的进展与步骤等相关情况。在村集体经济组织选择合作意向方的过程中，对于合作意向方的信息要向村集体经济组织成员公开。选择和决策合作企业的过程要实现“阳光操作”，确保村集体经济组织成员的知情权。</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lastRenderedPageBreak/>
        <w:t>各区政府、各区“三旧”改造机构应对各村改造中的相关程序进行监督，并及时公开监督信息。</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（二）发挥政府的引导监督职能</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各区“三旧”改造机构以及行政街道管辖办事处应当做好的指导和监督，指导村集体经济组织做出有效的决策，并对整个改造过程进行监督。</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区政府要对合作企业的改造进度进行监督，确保合作企业在约定的期限内将补偿金按期足额发给村民，确保安置资金到位，确保在约定的期限内将合格的</w:t>
      </w:r>
      <w:proofErr w:type="gramStart"/>
      <w:r w:rsidRPr="007C02BE">
        <w:rPr>
          <w:rFonts w:asciiTheme="minorEastAsia" w:hAnsiTheme="minorEastAsia" w:cs="宋体"/>
          <w:kern w:val="0"/>
          <w:sz w:val="24"/>
          <w:szCs w:val="24"/>
        </w:rPr>
        <w:t>回迁房</w:t>
      </w:r>
      <w:proofErr w:type="gramEnd"/>
      <w:r w:rsidRPr="007C02BE">
        <w:rPr>
          <w:rFonts w:asciiTheme="minorEastAsia" w:hAnsiTheme="minorEastAsia" w:cs="宋体"/>
          <w:kern w:val="0"/>
          <w:sz w:val="24"/>
          <w:szCs w:val="24"/>
        </w:rPr>
        <w:t>交付给村民使用。如果违反合同规定，区政府及时做好协调工作，协调无效时要协助村民进行司法诉讼。</w:t>
      </w:r>
    </w:p>
    <w:p w:rsidR="00FA00C6" w:rsidRPr="007C02BE"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（三）加强预防职务犯罪的宣传</w:t>
      </w:r>
    </w:p>
    <w:p w:rsidR="00FA00C6" w:rsidRDefault="00FA00C6" w:rsidP="007C02BE">
      <w:pPr>
        <w:widowControl/>
        <w:shd w:val="clear" w:color="auto" w:fill="FFFFFF"/>
        <w:spacing w:before="120" w:after="120" w:line="276" w:lineRule="auto"/>
        <w:ind w:firstLine="480"/>
        <w:rPr>
          <w:rFonts w:asciiTheme="minorEastAsia" w:hAnsiTheme="minorEastAsia" w:cs="宋体"/>
          <w:kern w:val="0"/>
          <w:sz w:val="24"/>
          <w:szCs w:val="24"/>
        </w:rPr>
      </w:pPr>
      <w:r w:rsidRPr="007C02BE">
        <w:rPr>
          <w:rFonts w:asciiTheme="minorEastAsia" w:hAnsiTheme="minorEastAsia" w:cs="宋体"/>
          <w:kern w:val="0"/>
          <w:sz w:val="24"/>
          <w:szCs w:val="24"/>
        </w:rPr>
        <w:t>各村集体经济组织应设立预防职务犯罪宣传栏。区政府应加大预防职务犯罪工作的宣传力度，公布举报电话、举报箱，及时处理村集体经济组织成员反映的情况和投诉，防范在“城中村”改造中出现权钱交易、侵害村集体经济组织成员利益的行为。</w:t>
      </w:r>
    </w:p>
    <w:p w:rsidR="00206852" w:rsidRDefault="00206852" w:rsidP="007C02BE">
      <w:pPr>
        <w:widowControl/>
        <w:shd w:val="clear" w:color="auto" w:fill="FFFFFF"/>
        <w:spacing w:before="120" w:after="120" w:line="276" w:lineRule="auto"/>
        <w:ind w:firstLine="480"/>
        <w:rPr>
          <w:rFonts w:asciiTheme="minorEastAsia" w:hAnsiTheme="minorEastAsia" w:cs="宋体"/>
          <w:kern w:val="0"/>
          <w:sz w:val="24"/>
          <w:szCs w:val="24"/>
        </w:rPr>
      </w:pPr>
    </w:p>
    <w:p w:rsidR="00206852" w:rsidRDefault="00206852" w:rsidP="007C02BE">
      <w:pPr>
        <w:widowControl/>
        <w:shd w:val="clear" w:color="auto" w:fill="FFFFFF"/>
        <w:spacing w:before="120" w:after="120" w:line="276" w:lineRule="auto"/>
        <w:ind w:firstLine="480"/>
        <w:rPr>
          <w:rFonts w:asciiTheme="minorEastAsia" w:hAnsiTheme="minorEastAsia" w:cs="宋体"/>
          <w:kern w:val="0"/>
          <w:sz w:val="24"/>
          <w:szCs w:val="24"/>
        </w:rPr>
      </w:pPr>
    </w:p>
    <w:p w:rsidR="00206852" w:rsidRPr="007C02BE" w:rsidRDefault="00206852" w:rsidP="007C02BE">
      <w:pPr>
        <w:widowControl/>
        <w:shd w:val="clear" w:color="auto" w:fill="FFFFFF"/>
        <w:spacing w:before="120" w:after="120" w:line="276" w:lineRule="auto"/>
        <w:ind w:firstLine="480"/>
        <w:rPr>
          <w:rFonts w:asciiTheme="minorEastAsia" w:hAnsiTheme="minorEastAsia" w:cs="宋体"/>
          <w:kern w:val="0"/>
          <w:sz w:val="24"/>
          <w:szCs w:val="24"/>
        </w:rPr>
      </w:pP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FA00C6" w:rsidRPr="00206852" w:rsidRDefault="000C59CF" w:rsidP="00343122">
      <w:pPr>
        <w:pStyle w:val="1"/>
        <w:jc w:val="center"/>
      </w:pPr>
      <w:bookmarkStart w:id="45" w:name="_Toc12543139"/>
      <w:r w:rsidRPr="00206852">
        <w:lastRenderedPageBreak/>
        <w:t>八</w:t>
      </w:r>
      <w:r w:rsidRPr="00206852">
        <w:rPr>
          <w:rFonts w:hint="eastAsia"/>
        </w:rPr>
        <w:t>、</w:t>
      </w:r>
      <w:r w:rsidRPr="00206852">
        <w:t>其他</w:t>
      </w:r>
      <w:bookmarkEnd w:id="45"/>
    </w:p>
    <w:p w:rsidR="00FA00C6" w:rsidRPr="00343122" w:rsidRDefault="000C59CF" w:rsidP="002F2E69">
      <w:pPr>
        <w:pStyle w:val="2"/>
        <w:rPr>
          <w:b w:val="0"/>
          <w:sz w:val="24"/>
        </w:rPr>
      </w:pPr>
      <w:bookmarkStart w:id="46" w:name="_Toc12543140"/>
      <w:r w:rsidRPr="00343122">
        <w:rPr>
          <w:rFonts w:hint="eastAsia"/>
          <w:b w:val="0"/>
          <w:sz w:val="24"/>
        </w:rPr>
        <w:t>8.1</w:t>
      </w:r>
      <w:r w:rsidRPr="00343122">
        <w:rPr>
          <w:rFonts w:hint="eastAsia"/>
          <w:b w:val="0"/>
          <w:sz w:val="24"/>
        </w:rPr>
        <w:t>广州市旧村庄更新改造项目重要事项公开问答（</w:t>
      </w:r>
      <w:r w:rsidRPr="00343122">
        <w:rPr>
          <w:rFonts w:hint="eastAsia"/>
          <w:b w:val="0"/>
          <w:sz w:val="24"/>
        </w:rPr>
        <w:t>2016</w:t>
      </w:r>
      <w:r w:rsidRPr="00343122">
        <w:rPr>
          <w:rFonts w:hint="eastAsia"/>
          <w:b w:val="0"/>
          <w:sz w:val="24"/>
        </w:rPr>
        <w:t>年）</w:t>
      </w:r>
      <w:bookmarkEnd w:id="46"/>
    </w:p>
    <w:p w:rsidR="00FA00C6" w:rsidRPr="007C02BE" w:rsidRDefault="00FA00C6" w:rsidP="007C02BE">
      <w:pPr>
        <w:spacing w:line="276" w:lineRule="auto"/>
        <w:rPr>
          <w:rFonts w:asciiTheme="minorEastAsia" w:hAnsiTheme="minorEastAsia"/>
          <w:sz w:val="24"/>
          <w:szCs w:val="24"/>
        </w:rPr>
      </w:pP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0F79DF9" wp14:editId="76743325">
            <wp:extent cx="5274310" cy="3532504"/>
            <wp:effectExtent l="0" t="0" r="2540" b="0"/>
            <wp:docPr id="327" name="图片 327" descr="C:\Users\lenovo\AppData\Local\Temp\15614486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448692(1).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74310" cy="3532504"/>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2DAFC8A" wp14:editId="06171BC5">
            <wp:extent cx="5274310" cy="3685884"/>
            <wp:effectExtent l="0" t="0" r="2540" b="0"/>
            <wp:docPr id="328" name="图片 328" descr="C:\Users\lenovo\AppData\Local\Temp\15614487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448729(1).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74310" cy="3685884"/>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F90FBAE" wp14:editId="38141502">
            <wp:extent cx="5274310" cy="3597789"/>
            <wp:effectExtent l="0" t="0" r="2540" b="3175"/>
            <wp:docPr id="329" name="图片 329" descr="C:\Users\lenovo\AppData\Local\Temp\15614487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448765(1).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74310" cy="3597789"/>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576BC8C" wp14:editId="672C4A5B">
            <wp:extent cx="5274310" cy="3719456"/>
            <wp:effectExtent l="0" t="0" r="2540" b="0"/>
            <wp:docPr id="330" name="图片 330" descr="C:\Users\lenovo\AppData\Local\Temp\15614487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448788(1).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74310" cy="3719456"/>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92D7CDF" wp14:editId="511C3B7F">
            <wp:extent cx="5274310" cy="3685371"/>
            <wp:effectExtent l="0" t="0" r="2540" b="0"/>
            <wp:docPr id="331" name="图片 331" descr="C:\Users\lenovo\AppData\Local\Temp\15614488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448815(1).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74310" cy="3685371"/>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32351BA" wp14:editId="3D031733">
            <wp:extent cx="5274310" cy="3471544"/>
            <wp:effectExtent l="0" t="0" r="2540" b="0"/>
            <wp:docPr id="332" name="图片 332" descr="C:\Users\lenovo\AppData\Local\Temp\15614488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448839(1).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74310" cy="3471544"/>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A9DD612" wp14:editId="542A4282">
            <wp:extent cx="5274310" cy="3554958"/>
            <wp:effectExtent l="0" t="0" r="2540" b="7620"/>
            <wp:docPr id="333" name="图片 333" descr="C:\Users\lenovo\AppData\Local\Temp\15614488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448863(1).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74310" cy="3554958"/>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4466A7D" wp14:editId="4C702184">
            <wp:extent cx="5274310" cy="3704792"/>
            <wp:effectExtent l="0" t="0" r="2540" b="0"/>
            <wp:docPr id="334" name="图片 334" descr="C:\Users\lenovo\AppData\Local\Temp\15614488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1448887(1).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74310" cy="3704792"/>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04C29235" wp14:editId="376FB925">
            <wp:extent cx="5274310" cy="3638297"/>
            <wp:effectExtent l="0" t="0" r="2540" b="635"/>
            <wp:docPr id="335" name="图片 335" descr="C:\Users\lenovo\AppData\Local\Temp\15614489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1561448915(1).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274310" cy="3638297"/>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541E9BA1" wp14:editId="35454B80">
            <wp:extent cx="5274310" cy="3581171"/>
            <wp:effectExtent l="0" t="0" r="2540" b="635"/>
            <wp:docPr id="336" name="图片 336" descr="C:\Users\lenovo\AppData\Local\Temp\15614489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1561448940(1).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74310" cy="3581171"/>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E6E4970" wp14:editId="280422A8">
            <wp:extent cx="5274310" cy="3396290"/>
            <wp:effectExtent l="0" t="0" r="2540" b="0"/>
            <wp:docPr id="337" name="图片 337" descr="C:\Users\lenovo\AppData\Local\Temp\15614489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1561448962(1).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74310" cy="3396290"/>
                    </a:xfrm>
                    <a:prstGeom prst="rect">
                      <a:avLst/>
                    </a:prstGeom>
                    <a:noFill/>
                    <a:ln>
                      <a:noFill/>
                    </a:ln>
                  </pic:spPr>
                </pic:pic>
              </a:graphicData>
            </a:graphic>
          </wp:inline>
        </w:drawing>
      </w:r>
    </w:p>
    <w:p w:rsidR="000C59CF"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1B2601F" wp14:editId="731E5DF9">
            <wp:extent cx="5274310" cy="700399"/>
            <wp:effectExtent l="0" t="0" r="2540" b="5080"/>
            <wp:docPr id="338" name="图片 338" descr="C:\Users\lenovo\AppData\Local\Temp\15614489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Temp\1561448980(1).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74310" cy="700399"/>
                    </a:xfrm>
                    <a:prstGeom prst="rect">
                      <a:avLst/>
                    </a:prstGeom>
                    <a:noFill/>
                    <a:ln>
                      <a:noFill/>
                    </a:ln>
                  </pic:spPr>
                </pic:pic>
              </a:graphicData>
            </a:graphic>
          </wp:inline>
        </w:drawing>
      </w:r>
    </w:p>
    <w:p w:rsidR="00206852" w:rsidRDefault="00206852" w:rsidP="007C02BE">
      <w:pPr>
        <w:spacing w:line="276" w:lineRule="auto"/>
        <w:rPr>
          <w:rFonts w:asciiTheme="minorEastAsia" w:hAnsiTheme="minorEastAsia"/>
          <w:sz w:val="24"/>
          <w:szCs w:val="24"/>
        </w:rPr>
      </w:pPr>
    </w:p>
    <w:p w:rsidR="00206852" w:rsidRDefault="00206852" w:rsidP="007C02BE">
      <w:pPr>
        <w:spacing w:line="276" w:lineRule="auto"/>
        <w:rPr>
          <w:rFonts w:asciiTheme="minorEastAsia" w:hAnsiTheme="minorEastAsia"/>
          <w:sz w:val="24"/>
          <w:szCs w:val="24"/>
        </w:rPr>
      </w:pPr>
    </w:p>
    <w:p w:rsidR="00206852" w:rsidRDefault="00206852" w:rsidP="007C02BE">
      <w:pPr>
        <w:spacing w:line="276" w:lineRule="auto"/>
        <w:rPr>
          <w:rFonts w:asciiTheme="minorEastAsia" w:hAnsiTheme="minorEastAsia"/>
          <w:sz w:val="24"/>
          <w:szCs w:val="24"/>
        </w:rPr>
      </w:pPr>
    </w:p>
    <w:p w:rsidR="00206852" w:rsidRPr="007C02BE" w:rsidRDefault="00206852" w:rsidP="007C02BE">
      <w:pPr>
        <w:spacing w:line="276" w:lineRule="auto"/>
        <w:rPr>
          <w:rFonts w:asciiTheme="minorEastAsia" w:hAnsiTheme="minorEastAsia"/>
          <w:sz w:val="24"/>
          <w:szCs w:val="24"/>
        </w:rPr>
      </w:pP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0C59CF" w:rsidRPr="00343122" w:rsidRDefault="000C59CF" w:rsidP="002F2E69">
      <w:pPr>
        <w:pStyle w:val="2"/>
        <w:rPr>
          <w:b w:val="0"/>
          <w:sz w:val="24"/>
        </w:rPr>
      </w:pPr>
      <w:bookmarkStart w:id="47" w:name="_Toc12543141"/>
      <w:r w:rsidRPr="00343122">
        <w:rPr>
          <w:rFonts w:hint="eastAsia"/>
          <w:b w:val="0"/>
          <w:sz w:val="24"/>
        </w:rPr>
        <w:lastRenderedPageBreak/>
        <w:t>8.2</w:t>
      </w:r>
      <w:r w:rsidRPr="00343122">
        <w:rPr>
          <w:rFonts w:hint="eastAsia"/>
          <w:b w:val="0"/>
          <w:sz w:val="24"/>
        </w:rPr>
        <w:t>关于下达</w:t>
      </w:r>
      <w:r w:rsidRPr="00343122">
        <w:rPr>
          <w:rFonts w:hint="eastAsia"/>
          <w:b w:val="0"/>
          <w:sz w:val="24"/>
        </w:rPr>
        <w:t>2018</w:t>
      </w:r>
      <w:r w:rsidRPr="00343122">
        <w:rPr>
          <w:rFonts w:hint="eastAsia"/>
          <w:b w:val="0"/>
          <w:sz w:val="24"/>
        </w:rPr>
        <w:t>年农村危房改造国家任务的通知（粤</w:t>
      </w:r>
      <w:proofErr w:type="gramStart"/>
      <w:r w:rsidRPr="00343122">
        <w:rPr>
          <w:rFonts w:hint="eastAsia"/>
          <w:b w:val="0"/>
          <w:sz w:val="24"/>
        </w:rPr>
        <w:t>建村函【</w:t>
      </w:r>
      <w:r w:rsidRPr="00343122">
        <w:rPr>
          <w:rFonts w:hint="eastAsia"/>
          <w:b w:val="0"/>
          <w:sz w:val="24"/>
        </w:rPr>
        <w:t>2018</w:t>
      </w:r>
      <w:r w:rsidRPr="00343122">
        <w:rPr>
          <w:rFonts w:hint="eastAsia"/>
          <w:b w:val="0"/>
          <w:sz w:val="24"/>
        </w:rPr>
        <w:t>】</w:t>
      </w:r>
      <w:proofErr w:type="gramEnd"/>
      <w:r w:rsidRPr="00343122">
        <w:rPr>
          <w:rFonts w:hint="eastAsia"/>
          <w:b w:val="0"/>
          <w:sz w:val="24"/>
        </w:rPr>
        <w:t>1897</w:t>
      </w:r>
      <w:r w:rsidRPr="00343122">
        <w:rPr>
          <w:rFonts w:hint="eastAsia"/>
          <w:b w:val="0"/>
          <w:sz w:val="24"/>
        </w:rPr>
        <w:t>号）</w:t>
      </w:r>
      <w:bookmarkEnd w:id="47"/>
    </w:p>
    <w:p w:rsidR="000C59CF" w:rsidRPr="007C02BE" w:rsidRDefault="000C59CF" w:rsidP="007C02BE">
      <w:pPr>
        <w:spacing w:line="276" w:lineRule="auto"/>
        <w:rPr>
          <w:rFonts w:asciiTheme="minorEastAsia" w:hAnsiTheme="minorEastAsia"/>
          <w:sz w:val="24"/>
          <w:szCs w:val="24"/>
        </w:rPr>
      </w:pPr>
    </w:p>
    <w:p w:rsidR="000C59CF" w:rsidRPr="007C02BE" w:rsidRDefault="000C59CF" w:rsidP="007C02BE">
      <w:pPr>
        <w:pStyle w:val="a4"/>
        <w:spacing w:before="0" w:beforeAutospacing="0" w:after="0" w:afterAutospacing="0" w:line="276" w:lineRule="auto"/>
        <w:ind w:firstLine="720"/>
        <w:jc w:val="center"/>
        <w:rPr>
          <w:rFonts w:asciiTheme="minorEastAsia" w:eastAsiaTheme="minorEastAsia" w:hAnsiTheme="minorEastAsia" w:cs="Times New Roman"/>
        </w:rPr>
      </w:pPr>
      <w:r w:rsidRPr="007C02BE">
        <w:rPr>
          <w:rStyle w:val="a7"/>
          <w:rFonts w:asciiTheme="minorEastAsia" w:eastAsiaTheme="minorEastAsia" w:hAnsiTheme="minorEastAsia" w:cs="Times New Roman" w:hint="eastAsia"/>
        </w:rPr>
        <w:t>广东省住房和城乡建设厅关于下达2018年农村危房改造国家任务的通知</w:t>
      </w:r>
    </w:p>
    <w:p w:rsidR="00206852" w:rsidRDefault="00206852" w:rsidP="007C02BE">
      <w:pPr>
        <w:pStyle w:val="a4"/>
        <w:wordWrap w:val="0"/>
        <w:spacing w:before="0" w:beforeAutospacing="0" w:after="0" w:afterAutospacing="0" w:line="276" w:lineRule="auto"/>
        <w:rPr>
          <w:rFonts w:asciiTheme="minorEastAsia" w:eastAsiaTheme="minorEastAsia" w:hAnsiTheme="minorEastAsia" w:cs="Times New Roman"/>
        </w:rPr>
      </w:pPr>
    </w:p>
    <w:p w:rsidR="000C59CF" w:rsidRPr="007C02BE" w:rsidRDefault="000C59CF" w:rsidP="007C02BE">
      <w:pPr>
        <w:pStyle w:val="a4"/>
        <w:wordWrap w:val="0"/>
        <w:spacing w:before="0" w:beforeAutospacing="0" w:after="0" w:afterAutospacing="0" w:line="276" w:lineRule="auto"/>
        <w:rPr>
          <w:rFonts w:asciiTheme="minorEastAsia" w:eastAsiaTheme="minorEastAsia" w:hAnsiTheme="minorEastAsia" w:cs="Times New Roman"/>
        </w:rPr>
      </w:pPr>
      <w:r w:rsidRPr="007C02BE">
        <w:rPr>
          <w:rFonts w:asciiTheme="minorEastAsia" w:eastAsiaTheme="minorEastAsia" w:hAnsiTheme="minorEastAsia" w:cs="Times New Roman" w:hint="eastAsia"/>
        </w:rPr>
        <w:t>韶关、河源、梅州、惠州、汕尾、阳江、湛江、茂名、肇庆、清远、潮州、揭阳、云浮市住房城乡建设主管部门：</w:t>
      </w:r>
    </w:p>
    <w:p w:rsidR="000C59CF" w:rsidRPr="007C02BE" w:rsidRDefault="000C59CF" w:rsidP="007C02BE">
      <w:pPr>
        <w:pStyle w:val="a4"/>
        <w:wordWrap w:val="0"/>
        <w:spacing w:before="0" w:beforeAutospacing="0" w:after="0" w:afterAutospacing="0" w:line="276" w:lineRule="auto"/>
        <w:rPr>
          <w:rFonts w:asciiTheme="minorEastAsia" w:eastAsiaTheme="minorEastAsia" w:hAnsiTheme="minorEastAsia" w:cs="Times New Roman"/>
        </w:rPr>
      </w:pPr>
      <w:r w:rsidRPr="007C02BE">
        <w:rPr>
          <w:rFonts w:asciiTheme="minorEastAsia" w:eastAsiaTheme="minorEastAsia" w:hAnsiTheme="minorEastAsia" w:cs="Times New Roman" w:hint="eastAsia"/>
        </w:rPr>
        <w:t xml:space="preserve">　　根据《财政部 住房城乡建设部关于下达2018年农村危房改造补助资金预算的通知》（</w:t>
      </w:r>
      <w:proofErr w:type="gramStart"/>
      <w:r w:rsidRPr="007C02BE">
        <w:rPr>
          <w:rFonts w:asciiTheme="minorEastAsia" w:eastAsiaTheme="minorEastAsia" w:hAnsiTheme="minorEastAsia" w:cs="Times New Roman" w:hint="eastAsia"/>
        </w:rPr>
        <w:t>财社〔2018〕</w:t>
      </w:r>
      <w:proofErr w:type="gramEnd"/>
      <w:r w:rsidRPr="007C02BE">
        <w:rPr>
          <w:rFonts w:asciiTheme="minorEastAsia" w:eastAsiaTheme="minorEastAsia" w:hAnsiTheme="minorEastAsia" w:cs="Times New Roman" w:hint="eastAsia"/>
        </w:rPr>
        <w:t>44号）要求，现将2018年农村危房改造国家任务共15700户下达到各有关市，明确到有关县（市、区）（详见附件），并提出如下要求，请一并认真贯彻执行：</w:t>
      </w:r>
    </w:p>
    <w:p w:rsidR="000C59CF" w:rsidRPr="007C02BE" w:rsidRDefault="000C59CF" w:rsidP="007C02BE">
      <w:pPr>
        <w:pStyle w:val="a4"/>
        <w:wordWrap w:val="0"/>
        <w:spacing w:before="0" w:beforeAutospacing="0" w:after="0" w:afterAutospacing="0" w:line="276" w:lineRule="auto"/>
        <w:rPr>
          <w:rFonts w:asciiTheme="minorEastAsia" w:eastAsiaTheme="minorEastAsia" w:hAnsiTheme="minorEastAsia" w:cs="Times New Roman"/>
        </w:rPr>
      </w:pPr>
      <w:r w:rsidRPr="007C02BE">
        <w:rPr>
          <w:rFonts w:asciiTheme="minorEastAsia" w:eastAsiaTheme="minorEastAsia" w:hAnsiTheme="minorEastAsia" w:cs="Times New Roman" w:hint="eastAsia"/>
        </w:rPr>
        <w:t xml:space="preserve">　　一、认真筛选资金使用对象范围。确保2018年农村危房改造中央财政补助资金全部用于三类重点对象（即：低保户、农村分散供养特困人员和贫困残疾人家庭）的危房改造，农村分散供养特困人员等自筹资金及投工投料能力极弱的特困农户优先列为国家任务，省定建档立卡贫困户中的其他贫困户不得列为国家任务。2018年农村危房改造国家任务应于2018年10月31日前全部开工，2018年11月30日前全部竣工。</w:t>
      </w:r>
    </w:p>
    <w:p w:rsidR="000C59CF" w:rsidRPr="007C02BE" w:rsidRDefault="000C59CF" w:rsidP="007C02BE">
      <w:pPr>
        <w:pStyle w:val="a4"/>
        <w:wordWrap w:val="0"/>
        <w:spacing w:before="0" w:beforeAutospacing="0" w:after="0" w:afterAutospacing="0" w:line="276" w:lineRule="auto"/>
        <w:rPr>
          <w:rFonts w:asciiTheme="minorEastAsia" w:eastAsiaTheme="minorEastAsia" w:hAnsiTheme="minorEastAsia" w:cs="Times New Roman"/>
        </w:rPr>
      </w:pPr>
      <w:r w:rsidRPr="007C02BE">
        <w:rPr>
          <w:rFonts w:asciiTheme="minorEastAsia" w:eastAsiaTheme="minorEastAsia" w:hAnsiTheme="minorEastAsia" w:cs="Times New Roman" w:hint="eastAsia"/>
        </w:rPr>
        <w:t xml:space="preserve">　　二、大力推进低成本改造。各地要大力推广修缮加固等低成本改造方式，加快推进农房加固改造示范工作，要充分调动农户积极性，通过投工投劳和互助等方式降低改造成本。保证所有C级危房必须采取修缮加固方式改造，鼓励具备条件的D级危房采取修缮加固方式改造，并确保加固后其结构安全。</w:t>
      </w:r>
    </w:p>
    <w:p w:rsidR="000C59CF" w:rsidRPr="007C02BE" w:rsidRDefault="000C59CF" w:rsidP="007C02BE">
      <w:pPr>
        <w:pStyle w:val="a4"/>
        <w:wordWrap w:val="0"/>
        <w:spacing w:before="0" w:beforeAutospacing="0" w:after="0" w:afterAutospacing="0" w:line="276" w:lineRule="auto"/>
        <w:rPr>
          <w:rFonts w:asciiTheme="minorEastAsia" w:eastAsiaTheme="minorEastAsia" w:hAnsiTheme="minorEastAsia" w:cs="Times New Roman"/>
        </w:rPr>
      </w:pPr>
      <w:r w:rsidRPr="007C02BE">
        <w:rPr>
          <w:rFonts w:asciiTheme="minorEastAsia" w:eastAsiaTheme="minorEastAsia" w:hAnsiTheme="minorEastAsia" w:cs="Times New Roman" w:hint="eastAsia"/>
        </w:rPr>
        <w:t xml:space="preserve">　　三、严格控制新建农房面积。新建农房要严格执行基本安全要求，严控建房成本，严控建筑面积，1至3人户控制在40-60平米以内，3人</w:t>
      </w:r>
      <w:proofErr w:type="gramStart"/>
      <w:r w:rsidRPr="007C02BE">
        <w:rPr>
          <w:rFonts w:asciiTheme="minorEastAsia" w:eastAsiaTheme="minorEastAsia" w:hAnsiTheme="minorEastAsia" w:cs="Times New Roman" w:hint="eastAsia"/>
        </w:rPr>
        <w:t>以上户</w:t>
      </w:r>
      <w:proofErr w:type="gramEnd"/>
      <w:r w:rsidRPr="007C02BE">
        <w:rPr>
          <w:rFonts w:asciiTheme="minorEastAsia" w:eastAsiaTheme="minorEastAsia" w:hAnsiTheme="minorEastAsia" w:cs="Times New Roman" w:hint="eastAsia"/>
        </w:rPr>
        <w:t>人均建筑面积不超过18平米，不得低于13平米。要加强宣传引导，防止农户盲目攀比、超标准建房，防止给贫困户带来资金负担或因建房返贫。</w:t>
      </w:r>
    </w:p>
    <w:p w:rsidR="000C59CF" w:rsidRPr="007C02BE" w:rsidRDefault="000C59CF" w:rsidP="007C02BE">
      <w:pPr>
        <w:pStyle w:val="a4"/>
        <w:wordWrap w:val="0"/>
        <w:spacing w:before="0" w:beforeAutospacing="0" w:after="0" w:afterAutospacing="0" w:line="276" w:lineRule="auto"/>
        <w:rPr>
          <w:rFonts w:asciiTheme="minorEastAsia" w:eastAsiaTheme="minorEastAsia" w:hAnsiTheme="minorEastAsia" w:cs="Times New Roman"/>
        </w:rPr>
      </w:pPr>
      <w:r w:rsidRPr="007C02BE">
        <w:rPr>
          <w:rFonts w:asciiTheme="minorEastAsia" w:eastAsiaTheme="minorEastAsia" w:hAnsiTheme="minorEastAsia" w:cs="Times New Roman" w:hint="eastAsia"/>
        </w:rPr>
        <w:t xml:space="preserve">　　四、提高农户档案信息录入质量。各地必须按照《广东省农村危房改造纸质档案资料（范本）》要求，于2018年12月1日前制作完成农村危房改造农户纸质档案。在完善和规范农户纸质档案管理与保存的基础上，严格执行农户纸质档案资料信息化录入制度，将农户档案资料及时、全面、真实、完整、准确地录入信息系统。县（市、区）住房城乡建设主管部门要组织开展对农户档案管理人员的培训，及时对档案数据信息进行审核和抽验，提高档案数据信息的真实性和准确性。</w:t>
      </w:r>
    </w:p>
    <w:p w:rsidR="000C59CF" w:rsidRPr="007C02BE" w:rsidRDefault="000C59CF" w:rsidP="007C02BE">
      <w:pPr>
        <w:pStyle w:val="a4"/>
        <w:wordWrap w:val="0"/>
        <w:spacing w:before="0" w:beforeAutospacing="0" w:after="0" w:afterAutospacing="0" w:line="276" w:lineRule="auto"/>
        <w:rPr>
          <w:rFonts w:asciiTheme="minorEastAsia" w:eastAsiaTheme="minorEastAsia" w:hAnsiTheme="minorEastAsia" w:cs="Times New Roman"/>
        </w:rPr>
      </w:pPr>
      <w:r w:rsidRPr="007C02BE">
        <w:rPr>
          <w:rFonts w:asciiTheme="minorEastAsia" w:eastAsiaTheme="minorEastAsia" w:hAnsiTheme="minorEastAsia" w:hint="eastAsia"/>
        </w:rPr>
        <w:t> </w:t>
      </w:r>
    </w:p>
    <w:p w:rsidR="000C59CF" w:rsidRPr="007C02BE" w:rsidRDefault="000C59CF" w:rsidP="007C02BE">
      <w:pPr>
        <w:pStyle w:val="a4"/>
        <w:wordWrap w:val="0"/>
        <w:spacing w:before="0" w:beforeAutospacing="0" w:after="0" w:afterAutospacing="0" w:line="276" w:lineRule="auto"/>
        <w:rPr>
          <w:rFonts w:asciiTheme="minorEastAsia" w:eastAsiaTheme="minorEastAsia" w:hAnsiTheme="minorEastAsia" w:cs="Times New Roman"/>
        </w:rPr>
      </w:pPr>
      <w:r w:rsidRPr="007C02BE">
        <w:rPr>
          <w:rFonts w:asciiTheme="minorEastAsia" w:eastAsiaTheme="minorEastAsia" w:hAnsiTheme="minorEastAsia" w:cs="Times New Roman" w:hint="eastAsia"/>
        </w:rPr>
        <w:t xml:space="preserve">　　附件：2018年我省农村危房改造任务安排表</w:t>
      </w:r>
    </w:p>
    <w:p w:rsidR="000C59CF" w:rsidRPr="007C02BE" w:rsidRDefault="000C59CF" w:rsidP="007C02BE">
      <w:pPr>
        <w:pStyle w:val="a4"/>
        <w:wordWrap w:val="0"/>
        <w:spacing w:before="0" w:beforeAutospacing="0" w:after="0" w:afterAutospacing="0" w:line="276" w:lineRule="auto"/>
        <w:rPr>
          <w:rFonts w:asciiTheme="minorEastAsia" w:eastAsiaTheme="minorEastAsia" w:hAnsiTheme="minorEastAsia" w:cs="Times New Roman"/>
        </w:rPr>
      </w:pPr>
      <w:r w:rsidRPr="007C02BE">
        <w:rPr>
          <w:rFonts w:asciiTheme="minorEastAsia" w:eastAsiaTheme="minorEastAsia" w:hAnsiTheme="minorEastAsia" w:hint="eastAsia"/>
        </w:rPr>
        <w:t> </w:t>
      </w:r>
    </w:p>
    <w:p w:rsidR="000C59CF" w:rsidRPr="007C02BE" w:rsidRDefault="000C59CF" w:rsidP="007C02BE">
      <w:pPr>
        <w:pStyle w:val="a4"/>
        <w:wordWrap w:val="0"/>
        <w:spacing w:before="0" w:beforeAutospacing="0" w:after="0" w:afterAutospacing="0" w:line="276" w:lineRule="auto"/>
        <w:rPr>
          <w:rFonts w:asciiTheme="minorEastAsia" w:eastAsiaTheme="minorEastAsia" w:hAnsiTheme="minorEastAsia" w:cs="Times New Roman"/>
        </w:rPr>
      </w:pPr>
      <w:r w:rsidRPr="007C02BE">
        <w:rPr>
          <w:rFonts w:asciiTheme="minorEastAsia" w:eastAsiaTheme="minorEastAsia" w:hAnsiTheme="minorEastAsia" w:hint="eastAsia"/>
        </w:rPr>
        <w:t> </w:t>
      </w:r>
    </w:p>
    <w:p w:rsidR="000C59CF" w:rsidRPr="007C02BE" w:rsidRDefault="000C59CF" w:rsidP="007C02BE">
      <w:pPr>
        <w:pStyle w:val="a4"/>
        <w:wordWrap w:val="0"/>
        <w:spacing w:before="0" w:beforeAutospacing="0" w:after="0" w:afterAutospacing="0" w:line="276" w:lineRule="auto"/>
        <w:jc w:val="right"/>
        <w:rPr>
          <w:rFonts w:asciiTheme="minorEastAsia" w:eastAsiaTheme="minorEastAsia" w:hAnsiTheme="minorEastAsia" w:cs="Times New Roman"/>
        </w:rPr>
      </w:pPr>
      <w:r w:rsidRPr="007C02BE">
        <w:rPr>
          <w:rFonts w:asciiTheme="minorEastAsia" w:eastAsiaTheme="minorEastAsia" w:hAnsiTheme="minorEastAsia" w:cs="Times New Roman" w:hint="eastAsia"/>
        </w:rPr>
        <w:t>广东省住房和城乡建设厅</w:t>
      </w:r>
    </w:p>
    <w:p w:rsidR="000C59CF" w:rsidRPr="007C02BE" w:rsidRDefault="000C59CF" w:rsidP="007C02BE">
      <w:pPr>
        <w:pStyle w:val="a4"/>
        <w:wordWrap w:val="0"/>
        <w:spacing w:before="0" w:beforeAutospacing="0" w:after="0" w:afterAutospacing="0" w:line="276" w:lineRule="auto"/>
        <w:jc w:val="right"/>
        <w:rPr>
          <w:rFonts w:asciiTheme="minorEastAsia" w:eastAsiaTheme="minorEastAsia" w:hAnsiTheme="minorEastAsia" w:cs="Times New Roman"/>
        </w:rPr>
      </w:pPr>
      <w:r w:rsidRPr="007C02BE">
        <w:rPr>
          <w:rFonts w:asciiTheme="minorEastAsia" w:eastAsiaTheme="minorEastAsia" w:hAnsiTheme="minorEastAsia" w:hint="eastAsia"/>
        </w:rPr>
        <w:t> </w:t>
      </w:r>
      <w:r w:rsidRPr="007C02BE">
        <w:rPr>
          <w:rFonts w:asciiTheme="minorEastAsia" w:eastAsiaTheme="minorEastAsia" w:hAnsiTheme="minorEastAsia" w:cs="Times New Roman" w:hint="eastAsia"/>
        </w:rPr>
        <w:t>2018年8月13日</w:t>
      </w:r>
    </w:p>
    <w:p w:rsidR="000C59CF" w:rsidRPr="007C02BE" w:rsidRDefault="000C59CF" w:rsidP="007C02BE">
      <w:pPr>
        <w:spacing w:line="276" w:lineRule="auto"/>
        <w:rPr>
          <w:rFonts w:asciiTheme="minorEastAsia" w:hAnsiTheme="minorEastAsia"/>
          <w:sz w:val="24"/>
          <w:szCs w:val="24"/>
        </w:rPr>
      </w:pP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F081C0E" wp14:editId="25293601">
            <wp:extent cx="3343275" cy="8229600"/>
            <wp:effectExtent l="19050" t="19050" r="28575" b="19050"/>
            <wp:docPr id="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a:extLst>
                        <a:ext uri="{84589F7E-364E-4C9E-8A38-B11213B215E9}">
                          <a14:cameraTool xmlns:a14="http://schemas.microsoft.com/office/drawing/2010/main" cellRange="$A$2:$U$99"/>
                        </a:ext>
                      </a:extLst>
                    </pic:cNvPicPr>
                  </pic:nvPicPr>
                  <pic:blipFill>
                    <a:blip r:embed="rId225"/>
                    <a:srcRect/>
                    <a:stretch>
                      <a:fillRect/>
                    </a:stretch>
                  </pic:blipFill>
                  <pic:spPr bwMode="auto">
                    <a:xfrm>
                      <a:off x="0" y="0"/>
                      <a:ext cx="3343275" cy="8229600"/>
                    </a:xfrm>
                    <a:prstGeom prst="rect">
                      <a:avLst/>
                    </a:prstGeom>
                    <a:solidFill>
                      <a:srgbClr xmlns:a14="http://schemas.microsoft.com/office/drawing/2010/main" val="FFFFFF" mc:Ignorable="a14" a14:legacySpreadsheetColorIndex="9"/>
                    </a:solidFill>
                    <a:ln w="9525">
                      <a:solidFill>
                        <a:srgbClr xmlns:a14="http://schemas.microsoft.com/office/drawing/2010/main" val="000000" mc:Ignorable="a14" a14:legacySpreadsheetColorIndex="64"/>
                      </a:solidFill>
                      <a:miter lim="800000"/>
                      <a:headEnd/>
                      <a:tailEnd/>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0C59CF" w:rsidRPr="00343122" w:rsidRDefault="000C59CF" w:rsidP="002F2E69">
      <w:pPr>
        <w:pStyle w:val="2"/>
        <w:rPr>
          <w:b w:val="0"/>
          <w:sz w:val="24"/>
        </w:rPr>
      </w:pPr>
      <w:bookmarkStart w:id="48" w:name="_Toc12543142"/>
      <w:r w:rsidRPr="00343122">
        <w:rPr>
          <w:rFonts w:hint="eastAsia"/>
          <w:b w:val="0"/>
          <w:sz w:val="24"/>
        </w:rPr>
        <w:lastRenderedPageBreak/>
        <w:t>8.3</w:t>
      </w:r>
      <w:r w:rsidRPr="00343122">
        <w:rPr>
          <w:rFonts w:hint="eastAsia"/>
          <w:b w:val="0"/>
          <w:sz w:val="24"/>
        </w:rPr>
        <w:t>关于在开展“三清三拆三整治”工作中加强传统建筑保护的通知（粤</w:t>
      </w:r>
      <w:proofErr w:type="gramStart"/>
      <w:r w:rsidRPr="00343122">
        <w:rPr>
          <w:rFonts w:hint="eastAsia"/>
          <w:b w:val="0"/>
          <w:sz w:val="24"/>
        </w:rPr>
        <w:t>建村函【</w:t>
      </w:r>
      <w:r w:rsidRPr="00343122">
        <w:rPr>
          <w:rFonts w:hint="eastAsia"/>
          <w:b w:val="0"/>
          <w:sz w:val="24"/>
        </w:rPr>
        <w:t>2018</w:t>
      </w:r>
      <w:r w:rsidRPr="00343122">
        <w:rPr>
          <w:rFonts w:hint="eastAsia"/>
          <w:b w:val="0"/>
          <w:sz w:val="24"/>
        </w:rPr>
        <w:t>】</w:t>
      </w:r>
      <w:proofErr w:type="gramEnd"/>
      <w:r w:rsidRPr="00343122">
        <w:rPr>
          <w:rFonts w:hint="eastAsia"/>
          <w:b w:val="0"/>
          <w:sz w:val="24"/>
        </w:rPr>
        <w:t>1320</w:t>
      </w:r>
      <w:r w:rsidRPr="00343122">
        <w:rPr>
          <w:rFonts w:hint="eastAsia"/>
          <w:b w:val="0"/>
          <w:sz w:val="24"/>
        </w:rPr>
        <w:t>号）</w:t>
      </w:r>
      <w:bookmarkEnd w:id="48"/>
    </w:p>
    <w:p w:rsidR="000C59CF" w:rsidRPr="007C02BE" w:rsidRDefault="000C59CF" w:rsidP="007C02BE">
      <w:pPr>
        <w:spacing w:line="276" w:lineRule="auto"/>
        <w:rPr>
          <w:rFonts w:asciiTheme="minorEastAsia" w:hAnsiTheme="minorEastAsia"/>
          <w:sz w:val="24"/>
          <w:szCs w:val="24"/>
        </w:rPr>
      </w:pP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9099403" wp14:editId="3F801427">
            <wp:extent cx="5274310" cy="3671755"/>
            <wp:effectExtent l="0" t="0" r="2540" b="5080"/>
            <wp:docPr id="340" name="图片 340" descr="C:\Users\lenovo\AppData\Local\Temp\15615126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512667(1).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74310" cy="3671755"/>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F91E693" wp14:editId="0B47570B">
            <wp:extent cx="5274310" cy="3584543"/>
            <wp:effectExtent l="0" t="0" r="2540" b="0"/>
            <wp:docPr id="341" name="图片 341" descr="C:\Users\lenovo\AppData\Local\Temp\15615127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512714(1).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74310" cy="3584543"/>
                    </a:xfrm>
                    <a:prstGeom prst="rect">
                      <a:avLst/>
                    </a:prstGeom>
                    <a:noFill/>
                    <a:ln>
                      <a:noFill/>
                    </a:ln>
                  </pic:spPr>
                </pic:pic>
              </a:graphicData>
            </a:graphic>
          </wp:inline>
        </w:drawing>
      </w:r>
    </w:p>
    <w:p w:rsidR="000C59CF"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4AE2F8F8" wp14:editId="00760FE0">
            <wp:extent cx="5274310" cy="2412716"/>
            <wp:effectExtent l="0" t="0" r="2540" b="6985"/>
            <wp:docPr id="342" name="图片 342" descr="C:\Users\lenovo\AppData\Local\Temp\15615127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512733(1).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74310" cy="2412716"/>
                    </a:xfrm>
                    <a:prstGeom prst="rect">
                      <a:avLst/>
                    </a:prstGeom>
                    <a:noFill/>
                    <a:ln>
                      <a:noFill/>
                    </a:ln>
                  </pic:spPr>
                </pic:pic>
              </a:graphicData>
            </a:graphic>
          </wp:inline>
        </w:drawing>
      </w:r>
    </w:p>
    <w:p w:rsidR="00206852" w:rsidRDefault="00206852" w:rsidP="007C02BE">
      <w:pPr>
        <w:spacing w:line="276" w:lineRule="auto"/>
        <w:rPr>
          <w:rFonts w:asciiTheme="minorEastAsia" w:hAnsiTheme="minorEastAsia"/>
          <w:sz w:val="24"/>
          <w:szCs w:val="24"/>
        </w:rPr>
      </w:pPr>
    </w:p>
    <w:p w:rsidR="00206852" w:rsidRPr="007C02BE" w:rsidRDefault="00206852" w:rsidP="007C02BE">
      <w:pPr>
        <w:spacing w:line="276" w:lineRule="auto"/>
        <w:rPr>
          <w:rFonts w:asciiTheme="minorEastAsia" w:hAnsiTheme="minorEastAsia"/>
          <w:sz w:val="24"/>
          <w:szCs w:val="24"/>
        </w:rPr>
      </w:pP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sz w:val="24"/>
          <w:szCs w:val="24"/>
        </w:rPr>
        <w:br w:type="page"/>
      </w:r>
    </w:p>
    <w:p w:rsidR="000C59CF" w:rsidRPr="00E006E4" w:rsidRDefault="000C59CF" w:rsidP="00E006E4">
      <w:pPr>
        <w:pStyle w:val="2"/>
        <w:rPr>
          <w:b w:val="0"/>
          <w:sz w:val="24"/>
        </w:rPr>
      </w:pPr>
      <w:r w:rsidRPr="00E006E4">
        <w:rPr>
          <w:rFonts w:hint="eastAsia"/>
          <w:b w:val="0"/>
          <w:sz w:val="24"/>
        </w:rPr>
        <w:lastRenderedPageBreak/>
        <w:t>8.4</w:t>
      </w:r>
      <w:r w:rsidRPr="00E006E4">
        <w:rPr>
          <w:rFonts w:hint="eastAsia"/>
          <w:b w:val="0"/>
          <w:sz w:val="24"/>
        </w:rPr>
        <w:t>海珠区“城中村”改造工作问责暂行办法（海纪【</w:t>
      </w:r>
      <w:r w:rsidRPr="00E006E4">
        <w:rPr>
          <w:rFonts w:hint="eastAsia"/>
          <w:b w:val="0"/>
          <w:sz w:val="24"/>
        </w:rPr>
        <w:t>2010</w:t>
      </w:r>
      <w:r w:rsidRPr="00E006E4">
        <w:rPr>
          <w:rFonts w:hint="eastAsia"/>
          <w:b w:val="0"/>
          <w:sz w:val="24"/>
        </w:rPr>
        <w:t>】</w:t>
      </w:r>
      <w:r w:rsidRPr="00E006E4">
        <w:rPr>
          <w:rFonts w:hint="eastAsia"/>
          <w:b w:val="0"/>
          <w:sz w:val="24"/>
        </w:rPr>
        <w:t>165</w:t>
      </w:r>
      <w:r w:rsidRPr="00E006E4">
        <w:rPr>
          <w:rFonts w:hint="eastAsia"/>
          <w:b w:val="0"/>
          <w:sz w:val="24"/>
        </w:rPr>
        <w:t>号）</w:t>
      </w:r>
    </w:p>
    <w:p w:rsidR="000C59CF" w:rsidRPr="007C02BE" w:rsidRDefault="000C59CF" w:rsidP="007C02BE">
      <w:pPr>
        <w:spacing w:line="276" w:lineRule="auto"/>
        <w:rPr>
          <w:rFonts w:asciiTheme="minorEastAsia" w:hAnsiTheme="minorEastAsia"/>
          <w:sz w:val="24"/>
          <w:szCs w:val="24"/>
        </w:rPr>
      </w:pP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217FDC8B" wp14:editId="413C7E16">
            <wp:extent cx="5274310" cy="3254620"/>
            <wp:effectExtent l="0" t="0" r="2540" b="3175"/>
            <wp:docPr id="343" name="图片 343" descr="C:\Users\lenovo\AppData\Local\Temp\15615130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61513066(1).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74310" cy="3254620"/>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8BDF7AB" wp14:editId="3AD3479E">
            <wp:extent cx="5274310" cy="3712470"/>
            <wp:effectExtent l="0" t="0" r="2540" b="2540"/>
            <wp:docPr id="344" name="图片 344" descr="C:\Users\lenovo\AppData\Local\Temp\15615130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1561513094(1).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74310" cy="3712470"/>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566F52D6" wp14:editId="07C9BECD">
            <wp:extent cx="5274310" cy="1053622"/>
            <wp:effectExtent l="0" t="0" r="2540" b="0"/>
            <wp:docPr id="345" name="图片 345" descr="C:\Users\lenovo\AppData\Local\Temp\15615131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1561513114(1).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74310" cy="1053622"/>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61A976E4" wp14:editId="3D43006A">
            <wp:extent cx="5274310" cy="3536817"/>
            <wp:effectExtent l="0" t="0" r="2540" b="6985"/>
            <wp:docPr id="346" name="图片 346" descr="C:\Users\lenovo\AppData\Local\Temp\15615131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1561513133(1).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274310" cy="3536817"/>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4E73B873" wp14:editId="4877FABB">
            <wp:extent cx="5274310" cy="3595269"/>
            <wp:effectExtent l="0" t="0" r="2540" b="5715"/>
            <wp:docPr id="347" name="图片 347" descr="C:\Users\lenovo\AppData\Local\Temp\15615131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1561513156(1).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74310" cy="3595269"/>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3DDAA170" wp14:editId="077026CC">
            <wp:extent cx="5274310" cy="3572316"/>
            <wp:effectExtent l="0" t="0" r="2540" b="9525"/>
            <wp:docPr id="348" name="图片 348" descr="C:\Users\lenovo\AppData\Local\Temp\15615131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1561513176(1).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274310" cy="3572316"/>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748D232B" wp14:editId="658B1843">
            <wp:extent cx="5274310" cy="3575285"/>
            <wp:effectExtent l="0" t="0" r="2540" b="6350"/>
            <wp:docPr id="349" name="图片 349" descr="C:\Users\lenovo\AppData\Local\Temp\15615131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1561513198(1).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274310" cy="3575285"/>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lastRenderedPageBreak/>
        <w:drawing>
          <wp:inline distT="0" distB="0" distL="0" distR="0" wp14:anchorId="242EB4E8" wp14:editId="2EDEF7B5">
            <wp:extent cx="5274310" cy="3714303"/>
            <wp:effectExtent l="0" t="0" r="2540" b="635"/>
            <wp:docPr id="350" name="图片 350" descr="C:\Users\lenovo\AppData\Local\Temp\15615132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1561513222(1).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74310" cy="3714303"/>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r w:rsidRPr="007C02BE">
        <w:rPr>
          <w:rFonts w:asciiTheme="minorEastAsia" w:hAnsiTheme="minorEastAsia"/>
          <w:noProof/>
          <w:sz w:val="24"/>
          <w:szCs w:val="24"/>
        </w:rPr>
        <w:drawing>
          <wp:inline distT="0" distB="0" distL="0" distR="0" wp14:anchorId="3AD1A2E9" wp14:editId="17639B6A">
            <wp:extent cx="5274310" cy="923469"/>
            <wp:effectExtent l="0" t="0" r="2540" b="0"/>
            <wp:docPr id="351" name="图片 351" descr="C:\Users\lenovo\AppData\Local\Temp\15615132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1561513238(1).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74310" cy="923469"/>
                    </a:xfrm>
                    <a:prstGeom prst="rect">
                      <a:avLst/>
                    </a:prstGeom>
                    <a:noFill/>
                    <a:ln>
                      <a:noFill/>
                    </a:ln>
                  </pic:spPr>
                </pic:pic>
              </a:graphicData>
            </a:graphic>
          </wp:inline>
        </w:drawing>
      </w:r>
    </w:p>
    <w:p w:rsidR="000C59CF" w:rsidRPr="007C02BE" w:rsidRDefault="000C59CF" w:rsidP="007C02BE">
      <w:pPr>
        <w:spacing w:line="276" w:lineRule="auto"/>
        <w:rPr>
          <w:rFonts w:asciiTheme="minorEastAsia" w:hAnsiTheme="minorEastAsia"/>
          <w:sz w:val="24"/>
          <w:szCs w:val="24"/>
        </w:rPr>
      </w:pPr>
    </w:p>
    <w:p w:rsidR="000C59CF" w:rsidRPr="007C02BE" w:rsidRDefault="000C59CF" w:rsidP="007C02BE">
      <w:pPr>
        <w:spacing w:line="276" w:lineRule="auto"/>
        <w:rPr>
          <w:rFonts w:asciiTheme="minorEastAsia" w:hAnsiTheme="minorEastAsia"/>
          <w:sz w:val="24"/>
          <w:szCs w:val="24"/>
        </w:rPr>
      </w:pPr>
    </w:p>
    <w:p w:rsidR="000C59CF" w:rsidRPr="007C02BE" w:rsidRDefault="000C59CF" w:rsidP="007C02BE">
      <w:pPr>
        <w:spacing w:line="276" w:lineRule="auto"/>
        <w:rPr>
          <w:rFonts w:asciiTheme="minorEastAsia" w:hAnsiTheme="minorEastAsia"/>
          <w:sz w:val="24"/>
          <w:szCs w:val="24"/>
        </w:rPr>
      </w:pPr>
    </w:p>
    <w:p w:rsidR="005837FE" w:rsidRPr="007C02BE" w:rsidRDefault="005837FE" w:rsidP="007C02BE">
      <w:pPr>
        <w:spacing w:line="276" w:lineRule="auto"/>
        <w:rPr>
          <w:rFonts w:asciiTheme="minorEastAsia" w:hAnsiTheme="minorEastAsia"/>
          <w:sz w:val="24"/>
          <w:szCs w:val="24"/>
        </w:rPr>
      </w:pPr>
    </w:p>
    <w:p w:rsidR="007C02BE" w:rsidRPr="007C02BE" w:rsidRDefault="007C02BE">
      <w:pPr>
        <w:spacing w:line="276" w:lineRule="auto"/>
        <w:rPr>
          <w:rFonts w:asciiTheme="minorEastAsia" w:hAnsiTheme="minorEastAsia"/>
          <w:sz w:val="24"/>
          <w:szCs w:val="24"/>
        </w:rPr>
      </w:pPr>
    </w:p>
    <w:sectPr w:rsidR="007C02BE" w:rsidRPr="007C02B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44E5" w:rsidRDefault="005E44E5" w:rsidP="005837FE">
      <w:r>
        <w:separator/>
      </w:r>
    </w:p>
  </w:endnote>
  <w:endnote w:type="continuationSeparator" w:id="0">
    <w:p w:rsidR="005E44E5" w:rsidRDefault="005E44E5" w:rsidP="005837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方正小标宋简体">
    <w:altName w:val="Arial Unicode MS"/>
    <w:charset w:val="86"/>
    <w:family w:val="script"/>
    <w:pitch w:val="default"/>
    <w:sig w:usb0="00000000"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4127984"/>
      <w:docPartObj>
        <w:docPartGallery w:val="Page Numbers (Bottom of Page)"/>
        <w:docPartUnique/>
      </w:docPartObj>
    </w:sdtPr>
    <w:sdtEndPr/>
    <w:sdtContent>
      <w:sdt>
        <w:sdtPr>
          <w:id w:val="573936943"/>
          <w:docPartObj>
            <w:docPartGallery w:val="Page Numbers (Top of Page)"/>
            <w:docPartUnique/>
          </w:docPartObj>
        </w:sdtPr>
        <w:sdtEndPr/>
        <w:sdtContent>
          <w:p w:rsidR="009E31E7" w:rsidRDefault="009E31E7">
            <w:pPr>
              <w:pStyle w:val="a6"/>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A936E9">
              <w:rPr>
                <w:b/>
                <w:bCs/>
                <w:noProof/>
              </w:rPr>
              <w:t>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A936E9">
              <w:rPr>
                <w:b/>
                <w:bCs/>
                <w:noProof/>
              </w:rPr>
              <w:t>203</w:t>
            </w:r>
            <w:r>
              <w:rPr>
                <w:b/>
                <w:bCs/>
                <w:sz w:val="24"/>
                <w:szCs w:val="24"/>
              </w:rPr>
              <w:fldChar w:fldCharType="end"/>
            </w:r>
          </w:p>
        </w:sdtContent>
      </w:sdt>
    </w:sdtContent>
  </w:sdt>
  <w:p w:rsidR="009E31E7" w:rsidRDefault="009E31E7">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44E5" w:rsidRDefault="005E44E5" w:rsidP="005837FE">
      <w:r>
        <w:separator/>
      </w:r>
    </w:p>
  </w:footnote>
  <w:footnote w:type="continuationSeparator" w:id="0">
    <w:p w:rsidR="005E44E5" w:rsidRDefault="005E44E5" w:rsidP="005837F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38DE"/>
    <w:rsid w:val="00084F70"/>
    <w:rsid w:val="000B56EA"/>
    <w:rsid w:val="000C59CF"/>
    <w:rsid w:val="00132955"/>
    <w:rsid w:val="00136803"/>
    <w:rsid w:val="001B03FC"/>
    <w:rsid w:val="001B5D8B"/>
    <w:rsid w:val="00206852"/>
    <w:rsid w:val="0028798A"/>
    <w:rsid w:val="002D0291"/>
    <w:rsid w:val="002F001E"/>
    <w:rsid w:val="002F2E69"/>
    <w:rsid w:val="003174C9"/>
    <w:rsid w:val="00343122"/>
    <w:rsid w:val="003907B5"/>
    <w:rsid w:val="00390BFC"/>
    <w:rsid w:val="0040720A"/>
    <w:rsid w:val="0052632E"/>
    <w:rsid w:val="00545401"/>
    <w:rsid w:val="005837FE"/>
    <w:rsid w:val="005E44E5"/>
    <w:rsid w:val="00617A58"/>
    <w:rsid w:val="0069396E"/>
    <w:rsid w:val="007C02BE"/>
    <w:rsid w:val="007C5EA1"/>
    <w:rsid w:val="00863B2C"/>
    <w:rsid w:val="008D71E0"/>
    <w:rsid w:val="009516AD"/>
    <w:rsid w:val="009C1AC5"/>
    <w:rsid w:val="009D70FB"/>
    <w:rsid w:val="009E31E7"/>
    <w:rsid w:val="00A26C59"/>
    <w:rsid w:val="00A30235"/>
    <w:rsid w:val="00A361ED"/>
    <w:rsid w:val="00A936E9"/>
    <w:rsid w:val="00A9428C"/>
    <w:rsid w:val="00B9364A"/>
    <w:rsid w:val="00BB7EAB"/>
    <w:rsid w:val="00BC515F"/>
    <w:rsid w:val="00C21FEB"/>
    <w:rsid w:val="00C50459"/>
    <w:rsid w:val="00C5591E"/>
    <w:rsid w:val="00C638DE"/>
    <w:rsid w:val="00C81D13"/>
    <w:rsid w:val="00CF0CBC"/>
    <w:rsid w:val="00CF419A"/>
    <w:rsid w:val="00D449B7"/>
    <w:rsid w:val="00DD0DC9"/>
    <w:rsid w:val="00E006E4"/>
    <w:rsid w:val="00E7547C"/>
    <w:rsid w:val="00E81A4B"/>
    <w:rsid w:val="00E86AE7"/>
    <w:rsid w:val="00EC0D0E"/>
    <w:rsid w:val="00F01DC5"/>
    <w:rsid w:val="00F77BD7"/>
    <w:rsid w:val="00F83753"/>
    <w:rsid w:val="00F84FA7"/>
    <w:rsid w:val="00FA00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Char"/>
    <w:uiPriority w:val="9"/>
    <w:qFormat/>
    <w:rsid w:val="00D449B7"/>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next w:val="a"/>
    <w:link w:val="2Char"/>
    <w:uiPriority w:val="9"/>
    <w:unhideWhenUsed/>
    <w:qFormat/>
    <w:rsid w:val="00B9364A"/>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D449B7"/>
    <w:rPr>
      <w:rFonts w:ascii="宋体" w:eastAsia="宋体" w:hAnsi="宋体" w:cs="宋体"/>
      <w:b/>
      <w:bCs/>
      <w:kern w:val="36"/>
      <w:sz w:val="48"/>
      <w:szCs w:val="48"/>
    </w:rPr>
  </w:style>
  <w:style w:type="character" w:customStyle="1" w:styleId="2Char">
    <w:name w:val="标题 2 Char"/>
    <w:basedOn w:val="a0"/>
    <w:link w:val="2"/>
    <w:uiPriority w:val="9"/>
    <w:rsid w:val="00B9364A"/>
    <w:rPr>
      <w:rFonts w:asciiTheme="majorHAnsi" w:eastAsiaTheme="majorEastAsia" w:hAnsiTheme="majorHAnsi" w:cstheme="majorBidi"/>
      <w:b/>
      <w:bCs/>
      <w:sz w:val="32"/>
      <w:szCs w:val="32"/>
    </w:rPr>
  </w:style>
  <w:style w:type="paragraph" w:styleId="a3">
    <w:name w:val="List Paragraph"/>
    <w:basedOn w:val="a"/>
    <w:uiPriority w:val="34"/>
    <w:qFormat/>
    <w:rsid w:val="005837FE"/>
    <w:pPr>
      <w:ind w:firstLineChars="200" w:firstLine="420"/>
    </w:pPr>
  </w:style>
  <w:style w:type="paragraph" w:styleId="a4">
    <w:name w:val="Normal (Web)"/>
    <w:basedOn w:val="a"/>
    <w:uiPriority w:val="99"/>
    <w:unhideWhenUsed/>
    <w:rsid w:val="005837FE"/>
    <w:pPr>
      <w:widowControl/>
      <w:spacing w:before="100" w:beforeAutospacing="1" w:after="100" w:afterAutospacing="1"/>
      <w:jc w:val="left"/>
    </w:pPr>
    <w:rPr>
      <w:rFonts w:ascii="宋体" w:eastAsia="宋体" w:hAnsi="宋体" w:cs="宋体"/>
      <w:kern w:val="0"/>
      <w:sz w:val="24"/>
      <w:szCs w:val="24"/>
    </w:rPr>
  </w:style>
  <w:style w:type="paragraph" w:styleId="a5">
    <w:name w:val="header"/>
    <w:basedOn w:val="a"/>
    <w:link w:val="Char"/>
    <w:uiPriority w:val="99"/>
    <w:unhideWhenUsed/>
    <w:rsid w:val="005837FE"/>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5837FE"/>
    <w:rPr>
      <w:sz w:val="18"/>
      <w:szCs w:val="18"/>
    </w:rPr>
  </w:style>
  <w:style w:type="paragraph" w:styleId="a6">
    <w:name w:val="footer"/>
    <w:basedOn w:val="a"/>
    <w:link w:val="Char0"/>
    <w:uiPriority w:val="99"/>
    <w:unhideWhenUsed/>
    <w:rsid w:val="005837FE"/>
    <w:pPr>
      <w:tabs>
        <w:tab w:val="center" w:pos="4153"/>
        <w:tab w:val="right" w:pos="8306"/>
      </w:tabs>
      <w:snapToGrid w:val="0"/>
      <w:jc w:val="left"/>
    </w:pPr>
    <w:rPr>
      <w:sz w:val="18"/>
      <w:szCs w:val="18"/>
    </w:rPr>
  </w:style>
  <w:style w:type="character" w:customStyle="1" w:styleId="Char0">
    <w:name w:val="页脚 Char"/>
    <w:basedOn w:val="a0"/>
    <w:link w:val="a6"/>
    <w:uiPriority w:val="99"/>
    <w:rsid w:val="005837FE"/>
    <w:rPr>
      <w:sz w:val="18"/>
      <w:szCs w:val="18"/>
    </w:rPr>
  </w:style>
  <w:style w:type="character" w:styleId="a7">
    <w:name w:val="Strong"/>
    <w:basedOn w:val="a0"/>
    <w:uiPriority w:val="22"/>
    <w:qFormat/>
    <w:rsid w:val="005837FE"/>
    <w:rPr>
      <w:b/>
      <w:bCs/>
    </w:rPr>
  </w:style>
  <w:style w:type="paragraph" w:customStyle="1" w:styleId="a8">
    <w:name w:val="文章标题"/>
    <w:basedOn w:val="a"/>
    <w:link w:val="Char1"/>
    <w:qFormat/>
    <w:rsid w:val="00D449B7"/>
    <w:pPr>
      <w:spacing w:line="560" w:lineRule="exact"/>
      <w:ind w:firstLineChars="45" w:firstLine="196"/>
      <w:jc w:val="center"/>
    </w:pPr>
    <w:rPr>
      <w:rFonts w:ascii="方正小标宋简体" w:eastAsia="方正小标宋简体" w:hAnsi="Times New Roman" w:cs="Times New Roman"/>
      <w:kern w:val="0"/>
      <w:sz w:val="44"/>
      <w:szCs w:val="44"/>
    </w:rPr>
  </w:style>
  <w:style w:type="character" w:customStyle="1" w:styleId="Char1">
    <w:name w:val="文章标题 Char"/>
    <w:basedOn w:val="a0"/>
    <w:link w:val="a8"/>
    <w:qFormat/>
    <w:rsid w:val="00D449B7"/>
    <w:rPr>
      <w:rFonts w:ascii="方正小标宋简体" w:eastAsia="方正小标宋简体" w:hAnsi="Times New Roman" w:cs="Times New Roman"/>
      <w:kern w:val="0"/>
      <w:sz w:val="44"/>
      <w:szCs w:val="44"/>
    </w:rPr>
  </w:style>
  <w:style w:type="paragraph" w:customStyle="1" w:styleId="a9">
    <w:name w:val="一级标题"/>
    <w:basedOn w:val="a"/>
    <w:link w:val="Char2"/>
    <w:qFormat/>
    <w:rsid w:val="00D449B7"/>
    <w:pPr>
      <w:ind w:firstLineChars="200" w:firstLine="632"/>
    </w:pPr>
    <w:rPr>
      <w:rFonts w:ascii="黑体" w:eastAsia="黑体" w:hAnsi="黑体" w:cs="Times New Roman"/>
      <w:kern w:val="0"/>
      <w:sz w:val="32"/>
      <w:szCs w:val="32"/>
    </w:rPr>
  </w:style>
  <w:style w:type="character" w:customStyle="1" w:styleId="Char2">
    <w:name w:val="一级标题 Char"/>
    <w:basedOn w:val="a0"/>
    <w:link w:val="a9"/>
    <w:rsid w:val="00D449B7"/>
    <w:rPr>
      <w:rFonts w:ascii="黑体" w:eastAsia="黑体" w:hAnsi="黑体" w:cs="Times New Roman"/>
      <w:kern w:val="0"/>
      <w:sz w:val="32"/>
      <w:szCs w:val="32"/>
    </w:rPr>
  </w:style>
  <w:style w:type="paragraph" w:customStyle="1" w:styleId="aa">
    <w:name w:val="发文标题"/>
    <w:basedOn w:val="a"/>
    <w:link w:val="Char3"/>
    <w:qFormat/>
    <w:rsid w:val="00D449B7"/>
    <w:pPr>
      <w:spacing w:line="600" w:lineRule="exact"/>
      <w:jc w:val="center"/>
    </w:pPr>
    <w:rPr>
      <w:rFonts w:ascii="方正小标宋简体" w:eastAsia="方正小标宋简体" w:hAnsi="Calibri" w:cs="Times New Roman"/>
      <w:sz w:val="44"/>
      <w:szCs w:val="44"/>
      <w:lang w:val="x-none" w:eastAsia="x-none"/>
    </w:rPr>
  </w:style>
  <w:style w:type="character" w:customStyle="1" w:styleId="Char3">
    <w:name w:val="发文标题 Char"/>
    <w:link w:val="aa"/>
    <w:rsid w:val="00D449B7"/>
    <w:rPr>
      <w:rFonts w:ascii="方正小标宋简体" w:eastAsia="方正小标宋简体" w:hAnsi="Calibri" w:cs="Times New Roman"/>
      <w:sz w:val="44"/>
      <w:szCs w:val="44"/>
      <w:lang w:val="x-none" w:eastAsia="x-none"/>
    </w:rPr>
  </w:style>
  <w:style w:type="paragraph" w:customStyle="1" w:styleId="ab">
    <w:name w:val="二级标题"/>
    <w:basedOn w:val="a"/>
    <w:link w:val="Char4"/>
    <w:qFormat/>
    <w:rsid w:val="00D449B7"/>
    <w:pPr>
      <w:ind w:firstLineChars="200" w:firstLine="632"/>
    </w:pPr>
    <w:rPr>
      <w:rFonts w:ascii="楷体_GB2312" w:eastAsia="楷体_GB2312" w:hAnsi="黑体" w:cs="Times New Roman"/>
      <w:kern w:val="0"/>
      <w:sz w:val="32"/>
      <w:szCs w:val="32"/>
    </w:rPr>
  </w:style>
  <w:style w:type="character" w:customStyle="1" w:styleId="Char4">
    <w:name w:val="二级标题 Char"/>
    <w:basedOn w:val="a0"/>
    <w:link w:val="ab"/>
    <w:qFormat/>
    <w:rsid w:val="00D449B7"/>
    <w:rPr>
      <w:rFonts w:ascii="楷体_GB2312" w:eastAsia="楷体_GB2312" w:hAnsi="黑体" w:cs="Times New Roman"/>
      <w:kern w:val="0"/>
      <w:sz w:val="32"/>
      <w:szCs w:val="32"/>
    </w:rPr>
  </w:style>
  <w:style w:type="character" w:styleId="ac">
    <w:name w:val="Hyperlink"/>
    <w:basedOn w:val="a0"/>
    <w:uiPriority w:val="99"/>
    <w:unhideWhenUsed/>
    <w:rsid w:val="00D449B7"/>
    <w:rPr>
      <w:color w:val="0000FF"/>
      <w:u w:val="single"/>
    </w:rPr>
  </w:style>
  <w:style w:type="paragraph" w:styleId="ad">
    <w:name w:val="Balloon Text"/>
    <w:basedOn w:val="a"/>
    <w:link w:val="Char5"/>
    <w:uiPriority w:val="99"/>
    <w:semiHidden/>
    <w:unhideWhenUsed/>
    <w:rsid w:val="00D449B7"/>
    <w:rPr>
      <w:sz w:val="18"/>
      <w:szCs w:val="18"/>
    </w:rPr>
  </w:style>
  <w:style w:type="character" w:customStyle="1" w:styleId="Char5">
    <w:name w:val="批注框文本 Char"/>
    <w:basedOn w:val="a0"/>
    <w:link w:val="ad"/>
    <w:uiPriority w:val="99"/>
    <w:semiHidden/>
    <w:rsid w:val="00D449B7"/>
    <w:rPr>
      <w:sz w:val="18"/>
      <w:szCs w:val="18"/>
    </w:rPr>
  </w:style>
  <w:style w:type="paragraph" w:styleId="10">
    <w:name w:val="toc 1"/>
    <w:basedOn w:val="a"/>
    <w:next w:val="a"/>
    <w:autoRedefine/>
    <w:uiPriority w:val="39"/>
    <w:unhideWhenUsed/>
    <w:rsid w:val="00BB7EAB"/>
    <w:pPr>
      <w:tabs>
        <w:tab w:val="right" w:leader="dot" w:pos="8296"/>
      </w:tabs>
      <w:jc w:val="center"/>
    </w:pPr>
    <w:rPr>
      <w:sz w:val="22"/>
    </w:rPr>
  </w:style>
  <w:style w:type="paragraph" w:styleId="TOC">
    <w:name w:val="TOC Heading"/>
    <w:basedOn w:val="1"/>
    <w:next w:val="a"/>
    <w:uiPriority w:val="39"/>
    <w:semiHidden/>
    <w:unhideWhenUsed/>
    <w:qFormat/>
    <w:rsid w:val="00B9364A"/>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3">
    <w:name w:val="toc 3"/>
    <w:basedOn w:val="a"/>
    <w:next w:val="a"/>
    <w:autoRedefine/>
    <w:uiPriority w:val="39"/>
    <w:unhideWhenUsed/>
    <w:rsid w:val="00B9364A"/>
    <w:pPr>
      <w:ind w:leftChars="400" w:left="840"/>
    </w:pPr>
  </w:style>
  <w:style w:type="paragraph" w:styleId="20">
    <w:name w:val="toc 2"/>
    <w:basedOn w:val="a"/>
    <w:next w:val="a"/>
    <w:autoRedefine/>
    <w:uiPriority w:val="39"/>
    <w:unhideWhenUsed/>
    <w:rsid w:val="00BB7EAB"/>
    <w:pPr>
      <w:ind w:leftChars="200" w:left="420"/>
    </w:pPr>
  </w:style>
  <w:style w:type="character" w:styleId="ae">
    <w:name w:val="FollowedHyperlink"/>
    <w:basedOn w:val="a0"/>
    <w:uiPriority w:val="99"/>
    <w:semiHidden/>
    <w:unhideWhenUsed/>
    <w:rsid w:val="00BB7EAB"/>
    <w:rPr>
      <w:color w:val="800080" w:themeColor="followedHyperlink"/>
      <w:u w:val="single"/>
    </w:rPr>
  </w:style>
  <w:style w:type="paragraph" w:styleId="4">
    <w:name w:val="toc 4"/>
    <w:basedOn w:val="a"/>
    <w:next w:val="a"/>
    <w:autoRedefine/>
    <w:uiPriority w:val="39"/>
    <w:unhideWhenUsed/>
    <w:rsid w:val="00390BFC"/>
    <w:pPr>
      <w:ind w:leftChars="600" w:left="1260"/>
    </w:pPr>
  </w:style>
  <w:style w:type="paragraph" w:styleId="5">
    <w:name w:val="toc 5"/>
    <w:basedOn w:val="a"/>
    <w:next w:val="a"/>
    <w:autoRedefine/>
    <w:uiPriority w:val="39"/>
    <w:unhideWhenUsed/>
    <w:rsid w:val="00390BFC"/>
    <w:pPr>
      <w:ind w:leftChars="800" w:left="1680"/>
    </w:pPr>
  </w:style>
  <w:style w:type="paragraph" w:styleId="6">
    <w:name w:val="toc 6"/>
    <w:basedOn w:val="a"/>
    <w:next w:val="a"/>
    <w:autoRedefine/>
    <w:uiPriority w:val="39"/>
    <w:unhideWhenUsed/>
    <w:rsid w:val="00390BFC"/>
    <w:pPr>
      <w:ind w:leftChars="1000" w:left="2100"/>
    </w:pPr>
  </w:style>
  <w:style w:type="paragraph" w:styleId="7">
    <w:name w:val="toc 7"/>
    <w:basedOn w:val="a"/>
    <w:next w:val="a"/>
    <w:autoRedefine/>
    <w:uiPriority w:val="39"/>
    <w:unhideWhenUsed/>
    <w:rsid w:val="00390BFC"/>
    <w:pPr>
      <w:ind w:leftChars="1200" w:left="2520"/>
    </w:pPr>
  </w:style>
  <w:style w:type="paragraph" w:styleId="8">
    <w:name w:val="toc 8"/>
    <w:basedOn w:val="a"/>
    <w:next w:val="a"/>
    <w:autoRedefine/>
    <w:uiPriority w:val="39"/>
    <w:unhideWhenUsed/>
    <w:rsid w:val="00390BFC"/>
    <w:pPr>
      <w:ind w:leftChars="1400" w:left="2940"/>
    </w:pPr>
  </w:style>
  <w:style w:type="paragraph" w:styleId="9">
    <w:name w:val="toc 9"/>
    <w:basedOn w:val="a"/>
    <w:next w:val="a"/>
    <w:autoRedefine/>
    <w:uiPriority w:val="39"/>
    <w:unhideWhenUsed/>
    <w:rsid w:val="00390BFC"/>
    <w:pPr>
      <w:ind w:leftChars="1600" w:left="33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Char"/>
    <w:uiPriority w:val="9"/>
    <w:qFormat/>
    <w:rsid w:val="00D449B7"/>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next w:val="a"/>
    <w:link w:val="2Char"/>
    <w:uiPriority w:val="9"/>
    <w:unhideWhenUsed/>
    <w:qFormat/>
    <w:rsid w:val="00B9364A"/>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D449B7"/>
    <w:rPr>
      <w:rFonts w:ascii="宋体" w:eastAsia="宋体" w:hAnsi="宋体" w:cs="宋体"/>
      <w:b/>
      <w:bCs/>
      <w:kern w:val="36"/>
      <w:sz w:val="48"/>
      <w:szCs w:val="48"/>
    </w:rPr>
  </w:style>
  <w:style w:type="character" w:customStyle="1" w:styleId="2Char">
    <w:name w:val="标题 2 Char"/>
    <w:basedOn w:val="a0"/>
    <w:link w:val="2"/>
    <w:uiPriority w:val="9"/>
    <w:rsid w:val="00B9364A"/>
    <w:rPr>
      <w:rFonts w:asciiTheme="majorHAnsi" w:eastAsiaTheme="majorEastAsia" w:hAnsiTheme="majorHAnsi" w:cstheme="majorBidi"/>
      <w:b/>
      <w:bCs/>
      <w:sz w:val="32"/>
      <w:szCs w:val="32"/>
    </w:rPr>
  </w:style>
  <w:style w:type="paragraph" w:styleId="a3">
    <w:name w:val="List Paragraph"/>
    <w:basedOn w:val="a"/>
    <w:uiPriority w:val="34"/>
    <w:qFormat/>
    <w:rsid w:val="005837FE"/>
    <w:pPr>
      <w:ind w:firstLineChars="200" w:firstLine="420"/>
    </w:pPr>
  </w:style>
  <w:style w:type="paragraph" w:styleId="a4">
    <w:name w:val="Normal (Web)"/>
    <w:basedOn w:val="a"/>
    <w:uiPriority w:val="99"/>
    <w:unhideWhenUsed/>
    <w:rsid w:val="005837FE"/>
    <w:pPr>
      <w:widowControl/>
      <w:spacing w:before="100" w:beforeAutospacing="1" w:after="100" w:afterAutospacing="1"/>
      <w:jc w:val="left"/>
    </w:pPr>
    <w:rPr>
      <w:rFonts w:ascii="宋体" w:eastAsia="宋体" w:hAnsi="宋体" w:cs="宋体"/>
      <w:kern w:val="0"/>
      <w:sz w:val="24"/>
      <w:szCs w:val="24"/>
    </w:rPr>
  </w:style>
  <w:style w:type="paragraph" w:styleId="a5">
    <w:name w:val="header"/>
    <w:basedOn w:val="a"/>
    <w:link w:val="Char"/>
    <w:uiPriority w:val="99"/>
    <w:unhideWhenUsed/>
    <w:rsid w:val="005837FE"/>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5837FE"/>
    <w:rPr>
      <w:sz w:val="18"/>
      <w:szCs w:val="18"/>
    </w:rPr>
  </w:style>
  <w:style w:type="paragraph" w:styleId="a6">
    <w:name w:val="footer"/>
    <w:basedOn w:val="a"/>
    <w:link w:val="Char0"/>
    <w:uiPriority w:val="99"/>
    <w:unhideWhenUsed/>
    <w:rsid w:val="005837FE"/>
    <w:pPr>
      <w:tabs>
        <w:tab w:val="center" w:pos="4153"/>
        <w:tab w:val="right" w:pos="8306"/>
      </w:tabs>
      <w:snapToGrid w:val="0"/>
      <w:jc w:val="left"/>
    </w:pPr>
    <w:rPr>
      <w:sz w:val="18"/>
      <w:szCs w:val="18"/>
    </w:rPr>
  </w:style>
  <w:style w:type="character" w:customStyle="1" w:styleId="Char0">
    <w:name w:val="页脚 Char"/>
    <w:basedOn w:val="a0"/>
    <w:link w:val="a6"/>
    <w:uiPriority w:val="99"/>
    <w:rsid w:val="005837FE"/>
    <w:rPr>
      <w:sz w:val="18"/>
      <w:szCs w:val="18"/>
    </w:rPr>
  </w:style>
  <w:style w:type="character" w:styleId="a7">
    <w:name w:val="Strong"/>
    <w:basedOn w:val="a0"/>
    <w:uiPriority w:val="22"/>
    <w:qFormat/>
    <w:rsid w:val="005837FE"/>
    <w:rPr>
      <w:b/>
      <w:bCs/>
    </w:rPr>
  </w:style>
  <w:style w:type="paragraph" w:customStyle="1" w:styleId="a8">
    <w:name w:val="文章标题"/>
    <w:basedOn w:val="a"/>
    <w:link w:val="Char1"/>
    <w:qFormat/>
    <w:rsid w:val="00D449B7"/>
    <w:pPr>
      <w:spacing w:line="560" w:lineRule="exact"/>
      <w:ind w:firstLineChars="45" w:firstLine="196"/>
      <w:jc w:val="center"/>
    </w:pPr>
    <w:rPr>
      <w:rFonts w:ascii="方正小标宋简体" w:eastAsia="方正小标宋简体" w:hAnsi="Times New Roman" w:cs="Times New Roman"/>
      <w:kern w:val="0"/>
      <w:sz w:val="44"/>
      <w:szCs w:val="44"/>
    </w:rPr>
  </w:style>
  <w:style w:type="character" w:customStyle="1" w:styleId="Char1">
    <w:name w:val="文章标题 Char"/>
    <w:basedOn w:val="a0"/>
    <w:link w:val="a8"/>
    <w:qFormat/>
    <w:rsid w:val="00D449B7"/>
    <w:rPr>
      <w:rFonts w:ascii="方正小标宋简体" w:eastAsia="方正小标宋简体" w:hAnsi="Times New Roman" w:cs="Times New Roman"/>
      <w:kern w:val="0"/>
      <w:sz w:val="44"/>
      <w:szCs w:val="44"/>
    </w:rPr>
  </w:style>
  <w:style w:type="paragraph" w:customStyle="1" w:styleId="a9">
    <w:name w:val="一级标题"/>
    <w:basedOn w:val="a"/>
    <w:link w:val="Char2"/>
    <w:qFormat/>
    <w:rsid w:val="00D449B7"/>
    <w:pPr>
      <w:ind w:firstLineChars="200" w:firstLine="632"/>
    </w:pPr>
    <w:rPr>
      <w:rFonts w:ascii="黑体" w:eastAsia="黑体" w:hAnsi="黑体" w:cs="Times New Roman"/>
      <w:kern w:val="0"/>
      <w:sz w:val="32"/>
      <w:szCs w:val="32"/>
    </w:rPr>
  </w:style>
  <w:style w:type="character" w:customStyle="1" w:styleId="Char2">
    <w:name w:val="一级标题 Char"/>
    <w:basedOn w:val="a0"/>
    <w:link w:val="a9"/>
    <w:rsid w:val="00D449B7"/>
    <w:rPr>
      <w:rFonts w:ascii="黑体" w:eastAsia="黑体" w:hAnsi="黑体" w:cs="Times New Roman"/>
      <w:kern w:val="0"/>
      <w:sz w:val="32"/>
      <w:szCs w:val="32"/>
    </w:rPr>
  </w:style>
  <w:style w:type="paragraph" w:customStyle="1" w:styleId="aa">
    <w:name w:val="发文标题"/>
    <w:basedOn w:val="a"/>
    <w:link w:val="Char3"/>
    <w:qFormat/>
    <w:rsid w:val="00D449B7"/>
    <w:pPr>
      <w:spacing w:line="600" w:lineRule="exact"/>
      <w:jc w:val="center"/>
    </w:pPr>
    <w:rPr>
      <w:rFonts w:ascii="方正小标宋简体" w:eastAsia="方正小标宋简体" w:hAnsi="Calibri" w:cs="Times New Roman"/>
      <w:sz w:val="44"/>
      <w:szCs w:val="44"/>
      <w:lang w:val="x-none" w:eastAsia="x-none"/>
    </w:rPr>
  </w:style>
  <w:style w:type="character" w:customStyle="1" w:styleId="Char3">
    <w:name w:val="发文标题 Char"/>
    <w:link w:val="aa"/>
    <w:rsid w:val="00D449B7"/>
    <w:rPr>
      <w:rFonts w:ascii="方正小标宋简体" w:eastAsia="方正小标宋简体" w:hAnsi="Calibri" w:cs="Times New Roman"/>
      <w:sz w:val="44"/>
      <w:szCs w:val="44"/>
      <w:lang w:val="x-none" w:eastAsia="x-none"/>
    </w:rPr>
  </w:style>
  <w:style w:type="paragraph" w:customStyle="1" w:styleId="ab">
    <w:name w:val="二级标题"/>
    <w:basedOn w:val="a"/>
    <w:link w:val="Char4"/>
    <w:qFormat/>
    <w:rsid w:val="00D449B7"/>
    <w:pPr>
      <w:ind w:firstLineChars="200" w:firstLine="632"/>
    </w:pPr>
    <w:rPr>
      <w:rFonts w:ascii="楷体_GB2312" w:eastAsia="楷体_GB2312" w:hAnsi="黑体" w:cs="Times New Roman"/>
      <w:kern w:val="0"/>
      <w:sz w:val="32"/>
      <w:szCs w:val="32"/>
    </w:rPr>
  </w:style>
  <w:style w:type="character" w:customStyle="1" w:styleId="Char4">
    <w:name w:val="二级标题 Char"/>
    <w:basedOn w:val="a0"/>
    <w:link w:val="ab"/>
    <w:qFormat/>
    <w:rsid w:val="00D449B7"/>
    <w:rPr>
      <w:rFonts w:ascii="楷体_GB2312" w:eastAsia="楷体_GB2312" w:hAnsi="黑体" w:cs="Times New Roman"/>
      <w:kern w:val="0"/>
      <w:sz w:val="32"/>
      <w:szCs w:val="32"/>
    </w:rPr>
  </w:style>
  <w:style w:type="character" w:styleId="ac">
    <w:name w:val="Hyperlink"/>
    <w:basedOn w:val="a0"/>
    <w:uiPriority w:val="99"/>
    <w:unhideWhenUsed/>
    <w:rsid w:val="00D449B7"/>
    <w:rPr>
      <w:color w:val="0000FF"/>
      <w:u w:val="single"/>
    </w:rPr>
  </w:style>
  <w:style w:type="paragraph" w:styleId="ad">
    <w:name w:val="Balloon Text"/>
    <w:basedOn w:val="a"/>
    <w:link w:val="Char5"/>
    <w:uiPriority w:val="99"/>
    <w:semiHidden/>
    <w:unhideWhenUsed/>
    <w:rsid w:val="00D449B7"/>
    <w:rPr>
      <w:sz w:val="18"/>
      <w:szCs w:val="18"/>
    </w:rPr>
  </w:style>
  <w:style w:type="character" w:customStyle="1" w:styleId="Char5">
    <w:name w:val="批注框文本 Char"/>
    <w:basedOn w:val="a0"/>
    <w:link w:val="ad"/>
    <w:uiPriority w:val="99"/>
    <w:semiHidden/>
    <w:rsid w:val="00D449B7"/>
    <w:rPr>
      <w:sz w:val="18"/>
      <w:szCs w:val="18"/>
    </w:rPr>
  </w:style>
  <w:style w:type="paragraph" w:styleId="10">
    <w:name w:val="toc 1"/>
    <w:basedOn w:val="a"/>
    <w:next w:val="a"/>
    <w:autoRedefine/>
    <w:uiPriority w:val="39"/>
    <w:unhideWhenUsed/>
    <w:rsid w:val="00BB7EAB"/>
    <w:pPr>
      <w:tabs>
        <w:tab w:val="right" w:leader="dot" w:pos="8296"/>
      </w:tabs>
      <w:jc w:val="center"/>
    </w:pPr>
    <w:rPr>
      <w:sz w:val="22"/>
    </w:rPr>
  </w:style>
  <w:style w:type="paragraph" w:styleId="TOC">
    <w:name w:val="TOC Heading"/>
    <w:basedOn w:val="1"/>
    <w:next w:val="a"/>
    <w:uiPriority w:val="39"/>
    <w:semiHidden/>
    <w:unhideWhenUsed/>
    <w:qFormat/>
    <w:rsid w:val="00B9364A"/>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3">
    <w:name w:val="toc 3"/>
    <w:basedOn w:val="a"/>
    <w:next w:val="a"/>
    <w:autoRedefine/>
    <w:uiPriority w:val="39"/>
    <w:unhideWhenUsed/>
    <w:rsid w:val="00B9364A"/>
    <w:pPr>
      <w:ind w:leftChars="400" w:left="840"/>
    </w:pPr>
  </w:style>
  <w:style w:type="paragraph" w:styleId="20">
    <w:name w:val="toc 2"/>
    <w:basedOn w:val="a"/>
    <w:next w:val="a"/>
    <w:autoRedefine/>
    <w:uiPriority w:val="39"/>
    <w:unhideWhenUsed/>
    <w:rsid w:val="00BB7EAB"/>
    <w:pPr>
      <w:ind w:leftChars="200" w:left="420"/>
    </w:pPr>
  </w:style>
  <w:style w:type="character" w:styleId="ae">
    <w:name w:val="FollowedHyperlink"/>
    <w:basedOn w:val="a0"/>
    <w:uiPriority w:val="99"/>
    <w:semiHidden/>
    <w:unhideWhenUsed/>
    <w:rsid w:val="00BB7EAB"/>
    <w:rPr>
      <w:color w:val="800080" w:themeColor="followedHyperlink"/>
      <w:u w:val="single"/>
    </w:rPr>
  </w:style>
  <w:style w:type="paragraph" w:styleId="4">
    <w:name w:val="toc 4"/>
    <w:basedOn w:val="a"/>
    <w:next w:val="a"/>
    <w:autoRedefine/>
    <w:uiPriority w:val="39"/>
    <w:unhideWhenUsed/>
    <w:rsid w:val="00390BFC"/>
    <w:pPr>
      <w:ind w:leftChars="600" w:left="1260"/>
    </w:pPr>
  </w:style>
  <w:style w:type="paragraph" w:styleId="5">
    <w:name w:val="toc 5"/>
    <w:basedOn w:val="a"/>
    <w:next w:val="a"/>
    <w:autoRedefine/>
    <w:uiPriority w:val="39"/>
    <w:unhideWhenUsed/>
    <w:rsid w:val="00390BFC"/>
    <w:pPr>
      <w:ind w:leftChars="800" w:left="1680"/>
    </w:pPr>
  </w:style>
  <w:style w:type="paragraph" w:styleId="6">
    <w:name w:val="toc 6"/>
    <w:basedOn w:val="a"/>
    <w:next w:val="a"/>
    <w:autoRedefine/>
    <w:uiPriority w:val="39"/>
    <w:unhideWhenUsed/>
    <w:rsid w:val="00390BFC"/>
    <w:pPr>
      <w:ind w:leftChars="1000" w:left="2100"/>
    </w:pPr>
  </w:style>
  <w:style w:type="paragraph" w:styleId="7">
    <w:name w:val="toc 7"/>
    <w:basedOn w:val="a"/>
    <w:next w:val="a"/>
    <w:autoRedefine/>
    <w:uiPriority w:val="39"/>
    <w:unhideWhenUsed/>
    <w:rsid w:val="00390BFC"/>
    <w:pPr>
      <w:ind w:leftChars="1200" w:left="2520"/>
    </w:pPr>
  </w:style>
  <w:style w:type="paragraph" w:styleId="8">
    <w:name w:val="toc 8"/>
    <w:basedOn w:val="a"/>
    <w:next w:val="a"/>
    <w:autoRedefine/>
    <w:uiPriority w:val="39"/>
    <w:unhideWhenUsed/>
    <w:rsid w:val="00390BFC"/>
    <w:pPr>
      <w:ind w:leftChars="1400" w:left="2940"/>
    </w:pPr>
  </w:style>
  <w:style w:type="paragraph" w:styleId="9">
    <w:name w:val="toc 9"/>
    <w:basedOn w:val="a"/>
    <w:next w:val="a"/>
    <w:autoRedefine/>
    <w:uiPriority w:val="39"/>
    <w:unhideWhenUsed/>
    <w:rsid w:val="00390BFC"/>
    <w:pPr>
      <w:ind w:leftChars="1600" w:left="3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hyperlink" Target="http://www.zc.gov.cn/jg/pcjg/qgtzyhghj_2563/csgxzl/201906/W020190605344339830039.ppt" TargetMode="External"/><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2.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67.png"/><Relationship Id="rId216" Type="http://schemas.openxmlformats.org/officeDocument/2006/relationships/image" Target="media/image202.png"/><Relationship Id="rId237" Type="http://schemas.openxmlformats.org/officeDocument/2006/relationships/image" Target="media/image22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0.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hyperlink" Target="http://www.zc.gov.cn/jg/pcjg/qgtzyhghj_2563/csgxzl/201906/W020190605344340099124.xlsx" TargetMode="External"/><Relationship Id="rId176" Type="http://schemas.openxmlformats.org/officeDocument/2006/relationships/image" Target="media/image162.png"/><Relationship Id="rId192" Type="http://schemas.openxmlformats.org/officeDocument/2006/relationships/image" Target="media/image178.png"/><Relationship Id="rId197" Type="http://schemas.openxmlformats.org/officeDocument/2006/relationships/image" Target="media/image183.png"/><Relationship Id="rId206" Type="http://schemas.openxmlformats.org/officeDocument/2006/relationships/image" Target="media/image192.png"/><Relationship Id="rId227" Type="http://schemas.openxmlformats.org/officeDocument/2006/relationships/image" Target="media/image213.png"/><Relationship Id="rId201" Type="http://schemas.openxmlformats.org/officeDocument/2006/relationships/image" Target="media/image187.png"/><Relationship Id="rId222" Type="http://schemas.openxmlformats.org/officeDocument/2006/relationships/image" Target="media/image20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7.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68.png"/><Relationship Id="rId187" Type="http://schemas.openxmlformats.org/officeDocument/2006/relationships/image" Target="media/image173.png"/><Relationship Id="rId217" Type="http://schemas.openxmlformats.org/officeDocument/2006/relationships/image" Target="media/image203.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8.png"/><Relationship Id="rId233" Type="http://schemas.openxmlformats.org/officeDocument/2006/relationships/image" Target="media/image219.png"/><Relationship Id="rId238" Type="http://schemas.openxmlformats.org/officeDocument/2006/relationships/fontTable" Target="fontTable.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3.png"/><Relationship Id="rId198" Type="http://schemas.openxmlformats.org/officeDocument/2006/relationships/image" Target="media/image184.png"/><Relationship Id="rId172" Type="http://schemas.openxmlformats.org/officeDocument/2006/relationships/hyperlink" Target="http://www.zc.gov.cn/jg/pcjg/qgtzyhghj_2563/csgxzl/201906/W020190605344340131900.docx" TargetMode="External"/><Relationship Id="rId193" Type="http://schemas.openxmlformats.org/officeDocument/2006/relationships/image" Target="media/image179.png"/><Relationship Id="rId202" Type="http://schemas.openxmlformats.org/officeDocument/2006/relationships/image" Target="media/image188.png"/><Relationship Id="rId207" Type="http://schemas.openxmlformats.org/officeDocument/2006/relationships/image" Target="media/image193.png"/><Relationship Id="rId223" Type="http://schemas.openxmlformats.org/officeDocument/2006/relationships/image" Target="media/image209.png"/><Relationship Id="rId228" Type="http://schemas.openxmlformats.org/officeDocument/2006/relationships/image" Target="media/image214.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hyperlink" Target="http://www.zc.gov.cn/jg/pcjg/qgtzyhghj_2563/csgxzl/201906/W020190605344339378186.xls" TargetMode="External"/><Relationship Id="rId188" Type="http://schemas.openxmlformats.org/officeDocument/2006/relationships/image" Target="media/image174.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69.png"/><Relationship Id="rId213" Type="http://schemas.openxmlformats.org/officeDocument/2006/relationships/image" Target="media/image199.png"/><Relationship Id="rId218" Type="http://schemas.openxmlformats.org/officeDocument/2006/relationships/image" Target="media/image204.png"/><Relationship Id="rId234" Type="http://schemas.openxmlformats.org/officeDocument/2006/relationships/image" Target="media/image220.png"/><Relationship Id="rId239"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footer" Target="footer1.xml"/><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64.png"/><Relationship Id="rId61" Type="http://schemas.openxmlformats.org/officeDocument/2006/relationships/image" Target="media/image54.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59.png"/><Relationship Id="rId194" Type="http://schemas.openxmlformats.org/officeDocument/2006/relationships/image" Target="media/image180.png"/><Relationship Id="rId199" Type="http://schemas.openxmlformats.org/officeDocument/2006/relationships/image" Target="media/image185.png"/><Relationship Id="rId203" Type="http://schemas.openxmlformats.org/officeDocument/2006/relationships/image" Target="media/image189.png"/><Relationship Id="rId208" Type="http://schemas.openxmlformats.org/officeDocument/2006/relationships/image" Target="media/image194.png"/><Relationship Id="rId229" Type="http://schemas.openxmlformats.org/officeDocument/2006/relationships/image" Target="media/image215.png"/><Relationship Id="rId19" Type="http://schemas.openxmlformats.org/officeDocument/2006/relationships/image" Target="media/image12.png"/><Relationship Id="rId224" Type="http://schemas.openxmlformats.org/officeDocument/2006/relationships/image" Target="media/image210.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hyperlink" Target="http://www.zc.gov.cn/jg/pcjg/qgtzyhghj_2563/csgxzl/201906/W020190605344339763100.xlsx"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0.png"/><Relationship Id="rId189" Type="http://schemas.openxmlformats.org/officeDocument/2006/relationships/image" Target="media/image175.png"/><Relationship Id="rId219" Type="http://schemas.openxmlformats.org/officeDocument/2006/relationships/image" Target="media/image205.png"/><Relationship Id="rId3" Type="http://schemas.microsoft.com/office/2007/relationships/stylesWithEffects" Target="stylesWithEffects.xml"/><Relationship Id="rId214" Type="http://schemas.openxmlformats.org/officeDocument/2006/relationships/image" Target="media/image200.png"/><Relationship Id="rId230" Type="http://schemas.openxmlformats.org/officeDocument/2006/relationships/image" Target="media/image216.png"/><Relationship Id="rId235" Type="http://schemas.openxmlformats.org/officeDocument/2006/relationships/image" Target="media/image221.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png"/><Relationship Id="rId204" Type="http://schemas.openxmlformats.org/officeDocument/2006/relationships/image" Target="media/image190.png"/><Relationship Id="rId220" Type="http://schemas.openxmlformats.org/officeDocument/2006/relationships/image" Target="media/image206.png"/><Relationship Id="rId225" Type="http://schemas.openxmlformats.org/officeDocument/2006/relationships/image" Target="media/image211.emf"/><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hyperlink" Target="http://www.zc.gov.cn/jg/pcjg/qgtzyhghj_2563/csgxzl/201906/W020190605344339794213.docx" TargetMode="External"/><Relationship Id="rId185" Type="http://schemas.openxmlformats.org/officeDocument/2006/relationships/image" Target="media/image17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201.png"/><Relationship Id="rId236" Type="http://schemas.openxmlformats.org/officeDocument/2006/relationships/image" Target="media/image222.png"/><Relationship Id="rId26" Type="http://schemas.openxmlformats.org/officeDocument/2006/relationships/image" Target="media/image19.png"/><Relationship Id="rId231" Type="http://schemas.openxmlformats.org/officeDocument/2006/relationships/image" Target="media/image217.pn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9.png"/><Relationship Id="rId221" Type="http://schemas.openxmlformats.org/officeDocument/2006/relationships/image" Target="media/image207.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2.png"/><Relationship Id="rId211" Type="http://schemas.openxmlformats.org/officeDocument/2006/relationships/image" Target="media/image197.png"/><Relationship Id="rId232" Type="http://schemas.openxmlformats.org/officeDocument/2006/relationships/image" Target="media/image21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02ECA5-823D-4196-B691-9C26DFB065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203</Pages>
  <Words>12833</Words>
  <Characters>73154</Characters>
  <Application>Microsoft Office Word</Application>
  <DocSecurity>0</DocSecurity>
  <Lines>609</Lines>
  <Paragraphs>171</Paragraphs>
  <ScaleCrop>false</ScaleCrop>
  <Company/>
  <LinksUpToDate>false</LinksUpToDate>
  <CharactersWithSpaces>85816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zouzhijian</dc:creator>
  <cp:keywords/>
  <dc:description/>
  <cp:lastModifiedBy>zouzhijian</cp:lastModifiedBy>
  <cp:revision>53</cp:revision>
  <dcterms:created xsi:type="dcterms:W3CDTF">2019-06-27T03:43:00Z</dcterms:created>
  <dcterms:modified xsi:type="dcterms:W3CDTF">2019-06-28T08:56:00Z</dcterms:modified>
</cp:coreProperties>
</file>